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280F" w14:textId="274202FD" w:rsidR="00545EE8" w:rsidRPr="009E35FC" w:rsidRDefault="00545EE8" w:rsidP="00545EE8">
      <w:pPr>
        <w:pStyle w:val="p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9E35FC">
        <w:rPr>
          <w:rStyle w:val="s2"/>
          <w:b/>
          <w:bCs/>
          <w:i/>
          <w:iCs/>
          <w:color w:val="000000"/>
          <w:sz w:val="32"/>
          <w:szCs w:val="32"/>
        </w:rPr>
        <w:t>Lezioni di dottorato</w:t>
      </w:r>
    </w:p>
    <w:p w14:paraId="4F9B912E" w14:textId="77777777" w:rsidR="00545EE8" w:rsidRPr="00545EE8" w:rsidRDefault="00545EE8" w:rsidP="00545EE8">
      <w:pPr>
        <w:pStyle w:val="p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5EE8">
        <w:rPr>
          <w:rStyle w:val="s2"/>
          <w:color w:val="000000"/>
          <w:sz w:val="28"/>
          <w:szCs w:val="28"/>
        </w:rPr>
        <w:t>Ciclo XXXVIII</w:t>
      </w:r>
    </w:p>
    <w:p w14:paraId="1E1D615D" w14:textId="2A795C68" w:rsidR="00545EE8" w:rsidRPr="009E35FC" w:rsidRDefault="00545EE8" w:rsidP="00545EE8">
      <w:pPr>
        <w:pStyle w:val="p3"/>
        <w:spacing w:before="0" w:beforeAutospacing="0" w:after="0" w:afterAutospacing="0"/>
        <w:jc w:val="center"/>
        <w:rPr>
          <w:rStyle w:val="s2"/>
          <w:b/>
          <w:bCs/>
          <w:color w:val="000000"/>
          <w:sz w:val="32"/>
          <w:szCs w:val="32"/>
        </w:rPr>
      </w:pPr>
      <w:r w:rsidRPr="009E35FC">
        <w:rPr>
          <w:rStyle w:val="s2"/>
          <w:b/>
          <w:bCs/>
          <w:color w:val="000000"/>
          <w:sz w:val="32"/>
          <w:szCs w:val="32"/>
        </w:rPr>
        <w:t>Dottorato in “Social Sciences”</w:t>
      </w:r>
    </w:p>
    <w:p w14:paraId="0CDAD9FA" w14:textId="7E68CAE3" w:rsidR="00545EE8" w:rsidRPr="009E35FC" w:rsidRDefault="00545EE8" w:rsidP="00545EE8">
      <w:pPr>
        <w:pStyle w:val="p3"/>
        <w:spacing w:before="0" w:beforeAutospacing="0" w:after="0" w:afterAutospacing="0"/>
        <w:jc w:val="center"/>
        <w:rPr>
          <w:rStyle w:val="s2"/>
          <w:color w:val="000000"/>
        </w:rPr>
      </w:pPr>
      <w:r w:rsidRPr="009E35FC">
        <w:rPr>
          <w:rStyle w:val="s2"/>
          <w:color w:val="000000"/>
        </w:rPr>
        <w:t xml:space="preserve">Università “G. d’Annunzio” Chieti-Pescara </w:t>
      </w:r>
    </w:p>
    <w:p w14:paraId="153C68C5" w14:textId="1C2F262F" w:rsidR="00545EE8" w:rsidRPr="009E35FC" w:rsidRDefault="00545EE8" w:rsidP="00545EE8">
      <w:pPr>
        <w:pStyle w:val="p3"/>
        <w:spacing w:before="0" w:beforeAutospacing="0" w:after="0" w:afterAutospacing="0"/>
        <w:jc w:val="center"/>
        <w:rPr>
          <w:rStyle w:val="s2"/>
          <w:color w:val="000000"/>
          <w:lang w:val="en-US"/>
        </w:rPr>
      </w:pPr>
      <w:r w:rsidRPr="009E35FC">
        <w:rPr>
          <w:rStyle w:val="s2"/>
          <w:color w:val="000000"/>
          <w:lang w:val="en-US"/>
        </w:rPr>
        <w:t xml:space="preserve">School of Advanced Studies “G. </w:t>
      </w:r>
      <w:proofErr w:type="spellStart"/>
      <w:r w:rsidRPr="009E35FC">
        <w:rPr>
          <w:rStyle w:val="s2"/>
          <w:color w:val="000000"/>
          <w:lang w:val="en-US"/>
        </w:rPr>
        <w:t>d’Annunzio</w:t>
      </w:r>
      <w:proofErr w:type="spellEnd"/>
      <w:r w:rsidRPr="009E35FC">
        <w:rPr>
          <w:rStyle w:val="s2"/>
          <w:color w:val="000000"/>
          <w:lang w:val="en-US"/>
        </w:rPr>
        <w:t>”</w:t>
      </w:r>
    </w:p>
    <w:p w14:paraId="57D8A99F" w14:textId="69398DEF" w:rsidR="00545EE8" w:rsidRPr="009E35FC" w:rsidRDefault="00545EE8" w:rsidP="00545EE8">
      <w:pPr>
        <w:pStyle w:val="p3"/>
        <w:spacing w:before="0" w:beforeAutospacing="0" w:after="0" w:afterAutospacing="0"/>
        <w:jc w:val="center"/>
        <w:rPr>
          <w:color w:val="000000"/>
        </w:rPr>
      </w:pPr>
      <w:r w:rsidRPr="009E35FC">
        <w:rPr>
          <w:rStyle w:val="s2"/>
          <w:color w:val="000000"/>
        </w:rPr>
        <w:t>Dipartimento di Scienze Giuridiche e Sociali</w:t>
      </w:r>
    </w:p>
    <w:p w14:paraId="682CE37B" w14:textId="6007017C" w:rsidR="00545EE8" w:rsidRDefault="00545EE8" w:rsidP="00545EE8">
      <w:pPr>
        <w:pStyle w:val="p2"/>
        <w:spacing w:before="0" w:beforeAutospacing="0" w:after="0" w:afterAutospacing="0"/>
        <w:rPr>
          <w:color w:val="000000"/>
          <w:sz w:val="28"/>
          <w:szCs w:val="28"/>
        </w:rPr>
      </w:pPr>
    </w:p>
    <w:p w14:paraId="55EF2E9F" w14:textId="53DC677F" w:rsidR="00545EE8" w:rsidRDefault="00545EE8" w:rsidP="00545EE8">
      <w:pPr>
        <w:pStyle w:val="p2"/>
        <w:spacing w:before="0" w:beforeAutospacing="0" w:after="0" w:afterAutospacing="0"/>
        <w:rPr>
          <w:color w:val="000000"/>
          <w:sz w:val="28"/>
          <w:szCs w:val="28"/>
        </w:rPr>
      </w:pPr>
    </w:p>
    <w:p w14:paraId="497B55E4" w14:textId="7202BC0B" w:rsidR="00545EE8" w:rsidRPr="00545EE8" w:rsidRDefault="00545EE8" w:rsidP="00545EE8">
      <w:pPr>
        <w:pStyle w:val="p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Insegnamenti:</w:t>
      </w:r>
    </w:p>
    <w:p w14:paraId="6972E1C7" w14:textId="77777777" w:rsidR="00545EE8" w:rsidRPr="009E35FC" w:rsidRDefault="00545EE8" w:rsidP="00545EE8">
      <w:pPr>
        <w:pStyle w:val="p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E35FC">
        <w:rPr>
          <w:rStyle w:val="s3"/>
          <w:b/>
          <w:bCs/>
          <w:i/>
          <w:iCs/>
          <w:color w:val="000000"/>
          <w:sz w:val="28"/>
          <w:szCs w:val="28"/>
        </w:rPr>
        <w:t>IUS/09 - Tutela multilivello dei diritti fondamentali</w:t>
      </w:r>
      <w:r w:rsidRPr="009E35FC">
        <w:rPr>
          <w:rStyle w:val="s2"/>
          <w:b/>
          <w:bCs/>
          <w:color w:val="000000"/>
          <w:sz w:val="28"/>
          <w:szCs w:val="28"/>
        </w:rPr>
        <w:t> </w:t>
      </w:r>
    </w:p>
    <w:p w14:paraId="041AA14B" w14:textId="0CAA5AC5" w:rsidR="00545EE8" w:rsidRPr="009E35FC" w:rsidRDefault="00545EE8" w:rsidP="00545EE8">
      <w:pPr>
        <w:pStyle w:val="p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E35FC">
        <w:rPr>
          <w:rStyle w:val="s3"/>
          <w:b/>
          <w:bCs/>
          <w:i/>
          <w:iCs/>
          <w:color w:val="000000"/>
          <w:sz w:val="28"/>
          <w:szCs w:val="28"/>
        </w:rPr>
        <w:t>M-FIL/06 - Ermeneutica dei processi sociali e politici</w:t>
      </w:r>
      <w:r w:rsidRPr="009E35FC">
        <w:rPr>
          <w:rStyle w:val="s2"/>
          <w:b/>
          <w:bCs/>
          <w:color w:val="000000"/>
          <w:sz w:val="28"/>
          <w:szCs w:val="28"/>
        </w:rPr>
        <w:t> </w:t>
      </w:r>
    </w:p>
    <w:p w14:paraId="44F456A6" w14:textId="77777777" w:rsidR="009E35FC" w:rsidRDefault="009E35FC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2CAD0CF6" w14:textId="124B5C52" w:rsidR="00545EE8" w:rsidRPr="00947E78" w:rsidRDefault="00545EE8" w:rsidP="00545EE8">
      <w:pPr>
        <w:pStyle w:val="p3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  <w:highlight w:val="yellow"/>
        </w:rPr>
      </w:pPr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19 </w:t>
      </w:r>
      <w:proofErr w:type="gramStart"/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>Dicembre</w:t>
      </w:r>
      <w:proofErr w:type="gramEnd"/>
      <w:r w:rsidR="00B45270"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 2022</w:t>
      </w:r>
    </w:p>
    <w:p w14:paraId="68BE55A8" w14:textId="2BB5B927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947E78">
        <w:rPr>
          <w:rStyle w:val="s2"/>
          <w:color w:val="000000"/>
          <w:sz w:val="28"/>
          <w:szCs w:val="28"/>
          <w:highlight w:val="yellow"/>
        </w:rPr>
        <w:t xml:space="preserve">Aula </w:t>
      </w:r>
      <w:r w:rsidR="00DD2165" w:rsidRPr="00947E78">
        <w:rPr>
          <w:rStyle w:val="s2"/>
          <w:color w:val="000000"/>
          <w:sz w:val="28"/>
          <w:szCs w:val="28"/>
          <w:highlight w:val="yellow"/>
        </w:rPr>
        <w:t>7</w:t>
      </w:r>
    </w:p>
    <w:p w14:paraId="7FA865B2" w14:textId="77777777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9CD0664" w14:textId="77777777" w:rsidR="00200897" w:rsidRDefault="00200897" w:rsidP="00200897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Prof.ssa M. Ferrara </w:t>
      </w:r>
    </w:p>
    <w:p w14:paraId="297B09DD" w14:textId="77777777" w:rsidR="00200897" w:rsidRPr="00200897" w:rsidRDefault="00200897" w:rsidP="00200897">
      <w:pPr>
        <w:pStyle w:val="p3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</w:rPr>
      </w:pPr>
      <w:r w:rsidRPr="00200897">
        <w:rPr>
          <w:rStyle w:val="s2"/>
          <w:b/>
          <w:bCs/>
          <w:i/>
          <w:iCs/>
          <w:color w:val="000000"/>
          <w:sz w:val="28"/>
          <w:szCs w:val="28"/>
        </w:rPr>
        <w:t>Stato e identità statale</w:t>
      </w:r>
      <w:r w:rsidRPr="00200897">
        <w:rPr>
          <w:rStyle w:val="s2"/>
          <w:b/>
          <w:bCs/>
          <w:color w:val="000000"/>
          <w:sz w:val="28"/>
          <w:szCs w:val="28"/>
        </w:rPr>
        <w:t xml:space="preserve">      </w:t>
      </w:r>
    </w:p>
    <w:p w14:paraId="3EA6C149" w14:textId="644BE0C4" w:rsidR="008C4FA5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Pr="00545EE8">
        <w:rPr>
          <w:rStyle w:val="s2"/>
          <w:color w:val="000000"/>
          <w:sz w:val="28"/>
          <w:szCs w:val="28"/>
        </w:rPr>
        <w:t>16</w:t>
      </w:r>
      <w:r>
        <w:rPr>
          <w:rStyle w:val="s2"/>
          <w:color w:val="000000"/>
          <w:sz w:val="28"/>
          <w:szCs w:val="28"/>
        </w:rPr>
        <w:t>.00-</w:t>
      </w:r>
      <w:r w:rsidRPr="00545EE8">
        <w:rPr>
          <w:rStyle w:val="s2"/>
          <w:color w:val="000000"/>
          <w:sz w:val="28"/>
          <w:szCs w:val="28"/>
        </w:rPr>
        <w:t>18</w:t>
      </w:r>
      <w:r>
        <w:rPr>
          <w:rStyle w:val="s2"/>
          <w:color w:val="000000"/>
          <w:sz w:val="28"/>
          <w:szCs w:val="28"/>
        </w:rPr>
        <w:t>.00</w:t>
      </w:r>
    </w:p>
    <w:p w14:paraId="26C77361" w14:textId="77777777" w:rsidR="00B84A00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DB95F0C" w14:textId="77777777" w:rsidR="00200897" w:rsidRDefault="00200897" w:rsidP="00200897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 P. Della Pelle     </w:t>
      </w:r>
    </w:p>
    <w:p w14:paraId="2B804872" w14:textId="77777777" w:rsidR="00200897" w:rsidRPr="00200897" w:rsidRDefault="00200897" w:rsidP="00200897">
      <w:pPr>
        <w:pStyle w:val="p3"/>
        <w:spacing w:before="0" w:beforeAutospacing="0" w:after="0" w:afterAutospacing="0"/>
        <w:rPr>
          <w:rStyle w:val="s2"/>
          <w:b/>
          <w:bCs/>
          <w:i/>
          <w:iCs/>
          <w:color w:val="000000"/>
          <w:sz w:val="28"/>
          <w:szCs w:val="28"/>
        </w:rPr>
      </w:pPr>
      <w:r w:rsidRPr="00200897">
        <w:rPr>
          <w:b/>
          <w:bCs/>
          <w:i/>
          <w:iCs/>
          <w:color w:val="000000"/>
          <w:sz w:val="28"/>
          <w:szCs w:val="28"/>
        </w:rPr>
        <w:t>Leggere i fenomeni politici e sociali: un approccio storico-ermeneutico al concetto di Stato</w:t>
      </w:r>
    </w:p>
    <w:p w14:paraId="42E276AD" w14:textId="0DCAA3CA" w:rsidR="00545EE8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="008C4FA5">
        <w:rPr>
          <w:rStyle w:val="s2"/>
          <w:color w:val="000000"/>
          <w:sz w:val="28"/>
          <w:szCs w:val="28"/>
        </w:rPr>
        <w:t>18.00-20.00</w:t>
      </w:r>
    </w:p>
    <w:p w14:paraId="75B96632" w14:textId="45306862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51C2251" w14:textId="335D6E92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7AD1E942" w14:textId="2FFCC48A" w:rsidR="00545EE8" w:rsidRPr="00947E78" w:rsidRDefault="00545EE8" w:rsidP="00545EE8">
      <w:pPr>
        <w:pStyle w:val="p3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  <w:highlight w:val="yellow"/>
        </w:rPr>
      </w:pPr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21 </w:t>
      </w:r>
      <w:proofErr w:type="gramStart"/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>Dicembre</w:t>
      </w:r>
      <w:proofErr w:type="gramEnd"/>
      <w:r w:rsidR="00B45270"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 2022</w:t>
      </w:r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 </w:t>
      </w:r>
    </w:p>
    <w:p w14:paraId="61EE7EFD" w14:textId="29E9D6C7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947E78">
        <w:rPr>
          <w:rStyle w:val="s2"/>
          <w:color w:val="000000"/>
          <w:sz w:val="28"/>
          <w:szCs w:val="28"/>
          <w:highlight w:val="yellow"/>
        </w:rPr>
        <w:t xml:space="preserve">Aula </w:t>
      </w:r>
      <w:r w:rsidR="00880409" w:rsidRPr="00947E78">
        <w:rPr>
          <w:rStyle w:val="s2"/>
          <w:color w:val="000000"/>
          <w:sz w:val="28"/>
          <w:szCs w:val="28"/>
          <w:highlight w:val="yellow"/>
        </w:rPr>
        <w:t>Pallini</w:t>
      </w:r>
    </w:p>
    <w:p w14:paraId="158A8D0D" w14:textId="5BB0A7E2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6C96861E" w14:textId="3A44F01B" w:rsidR="00545EE8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 </w:t>
      </w:r>
      <w:r w:rsidR="00545EE8">
        <w:rPr>
          <w:rStyle w:val="s2"/>
          <w:color w:val="000000"/>
          <w:sz w:val="28"/>
          <w:szCs w:val="28"/>
        </w:rPr>
        <w:t xml:space="preserve">P. Della Pelle     </w:t>
      </w:r>
    </w:p>
    <w:p w14:paraId="33D1044B" w14:textId="639C79E5" w:rsidR="008C4FA5" w:rsidRPr="00200897" w:rsidRDefault="008C4FA5" w:rsidP="00545EE8">
      <w:pPr>
        <w:pStyle w:val="p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200897">
        <w:rPr>
          <w:b/>
          <w:bCs/>
          <w:i/>
          <w:iCs/>
          <w:color w:val="000000"/>
          <w:sz w:val="28"/>
          <w:szCs w:val="28"/>
        </w:rPr>
        <w:t xml:space="preserve">Oltre lo Stato? Poteri e limiti della potestà statale </w:t>
      </w:r>
    </w:p>
    <w:p w14:paraId="65A41678" w14:textId="0E8FC8FD" w:rsidR="00545EE8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Pr="00545EE8">
        <w:rPr>
          <w:rStyle w:val="s2"/>
          <w:color w:val="000000"/>
          <w:sz w:val="28"/>
          <w:szCs w:val="28"/>
        </w:rPr>
        <w:t>1</w:t>
      </w:r>
      <w:r>
        <w:rPr>
          <w:rStyle w:val="s2"/>
          <w:color w:val="000000"/>
          <w:sz w:val="28"/>
          <w:szCs w:val="28"/>
        </w:rPr>
        <w:t>5.00-</w:t>
      </w:r>
      <w:r w:rsidRPr="00545EE8">
        <w:rPr>
          <w:rStyle w:val="s2"/>
          <w:color w:val="000000"/>
          <w:sz w:val="28"/>
          <w:szCs w:val="28"/>
        </w:rPr>
        <w:t>1</w:t>
      </w:r>
      <w:r>
        <w:rPr>
          <w:rStyle w:val="s2"/>
          <w:color w:val="000000"/>
          <w:sz w:val="28"/>
          <w:szCs w:val="28"/>
        </w:rPr>
        <w:t>7.00</w:t>
      </w:r>
    </w:p>
    <w:p w14:paraId="4C110761" w14:textId="77777777" w:rsidR="00B84A00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62FEF73F" w14:textId="225D269D" w:rsidR="00545EE8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Prof.ssa </w:t>
      </w:r>
      <w:r w:rsidR="00545EE8">
        <w:rPr>
          <w:rStyle w:val="s2"/>
          <w:color w:val="000000"/>
          <w:sz w:val="28"/>
          <w:szCs w:val="28"/>
        </w:rPr>
        <w:t xml:space="preserve">M. Ferrara          </w:t>
      </w:r>
    </w:p>
    <w:p w14:paraId="232564BE" w14:textId="62543F74" w:rsidR="00545EE8" w:rsidRPr="00200897" w:rsidRDefault="008C4FA5" w:rsidP="00545EE8">
      <w:pPr>
        <w:pStyle w:val="p3"/>
        <w:spacing w:before="0" w:beforeAutospacing="0" w:after="0" w:afterAutospacing="0"/>
        <w:rPr>
          <w:rStyle w:val="s2"/>
          <w:b/>
          <w:bCs/>
          <w:i/>
          <w:iCs/>
          <w:color w:val="000000"/>
          <w:sz w:val="28"/>
          <w:szCs w:val="28"/>
        </w:rPr>
      </w:pPr>
      <w:r w:rsidRPr="00200897">
        <w:rPr>
          <w:rStyle w:val="s2"/>
          <w:b/>
          <w:bCs/>
          <w:i/>
          <w:iCs/>
          <w:color w:val="000000"/>
          <w:sz w:val="28"/>
          <w:szCs w:val="28"/>
        </w:rPr>
        <w:t>Dallo Stato alla Unione di Stati</w:t>
      </w:r>
    </w:p>
    <w:p w14:paraId="22679528" w14:textId="006152C3" w:rsidR="00545EE8" w:rsidRDefault="00200897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="00B84A00">
        <w:rPr>
          <w:rStyle w:val="s2"/>
          <w:color w:val="000000"/>
          <w:sz w:val="28"/>
          <w:szCs w:val="28"/>
        </w:rPr>
        <w:t>17.00-19.00</w:t>
      </w:r>
    </w:p>
    <w:p w14:paraId="058EBDFA" w14:textId="501AE368" w:rsidR="00B84A00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3292E07A" w14:textId="77777777" w:rsidR="00B84A00" w:rsidRPr="00B45270" w:rsidRDefault="00B84A00" w:rsidP="00545EE8">
      <w:pPr>
        <w:pStyle w:val="p3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</w:rPr>
      </w:pPr>
    </w:p>
    <w:p w14:paraId="16DB6894" w14:textId="789F0952" w:rsidR="00545EE8" w:rsidRPr="00947E78" w:rsidRDefault="00545EE8" w:rsidP="00545EE8">
      <w:pPr>
        <w:pStyle w:val="p3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  <w:highlight w:val="yellow"/>
        </w:rPr>
      </w:pPr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>2</w:t>
      </w:r>
      <w:r w:rsidR="00200897" w:rsidRPr="00947E78">
        <w:rPr>
          <w:rStyle w:val="s2"/>
          <w:b/>
          <w:bCs/>
          <w:color w:val="000000"/>
          <w:sz w:val="28"/>
          <w:szCs w:val="28"/>
          <w:highlight w:val="yellow"/>
        </w:rPr>
        <w:t>2</w:t>
      </w:r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 </w:t>
      </w:r>
      <w:proofErr w:type="gramStart"/>
      <w:r w:rsidRPr="00947E78">
        <w:rPr>
          <w:rStyle w:val="s2"/>
          <w:b/>
          <w:bCs/>
          <w:color w:val="000000"/>
          <w:sz w:val="28"/>
          <w:szCs w:val="28"/>
          <w:highlight w:val="yellow"/>
        </w:rPr>
        <w:t>Dicembre</w:t>
      </w:r>
      <w:proofErr w:type="gramEnd"/>
      <w:r w:rsidR="00B45270" w:rsidRPr="00947E78">
        <w:rPr>
          <w:rStyle w:val="s2"/>
          <w:b/>
          <w:bCs/>
          <w:color w:val="000000"/>
          <w:sz w:val="28"/>
          <w:szCs w:val="28"/>
          <w:highlight w:val="yellow"/>
        </w:rPr>
        <w:t xml:space="preserve"> 2022</w:t>
      </w:r>
    </w:p>
    <w:p w14:paraId="7A47AA70" w14:textId="0C6625A9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947E78">
        <w:rPr>
          <w:rStyle w:val="s2"/>
          <w:color w:val="000000"/>
          <w:sz w:val="28"/>
          <w:szCs w:val="28"/>
          <w:highlight w:val="yellow"/>
        </w:rPr>
        <w:t>Aula 6</w:t>
      </w:r>
    </w:p>
    <w:p w14:paraId="2A627F21" w14:textId="77777777" w:rsidR="00545EE8" w:rsidRDefault="00545EE8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2B09BAF3" w14:textId="77777777" w:rsidR="00200897" w:rsidRDefault="00200897" w:rsidP="00200897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Prof.ssa M. Ferrara          </w:t>
      </w:r>
    </w:p>
    <w:p w14:paraId="2F55C64F" w14:textId="77777777" w:rsidR="00200897" w:rsidRPr="00200897" w:rsidRDefault="00200897" w:rsidP="00200897">
      <w:pPr>
        <w:pStyle w:val="p3"/>
        <w:spacing w:before="0" w:beforeAutospacing="0" w:after="0" w:afterAutospacing="0"/>
        <w:rPr>
          <w:rStyle w:val="s2"/>
          <w:b/>
          <w:bCs/>
          <w:i/>
          <w:iCs/>
          <w:color w:val="000000"/>
          <w:sz w:val="28"/>
          <w:szCs w:val="28"/>
        </w:rPr>
      </w:pPr>
      <w:r w:rsidRPr="00200897">
        <w:rPr>
          <w:rStyle w:val="s2"/>
          <w:b/>
          <w:bCs/>
          <w:i/>
          <w:iCs/>
          <w:color w:val="000000"/>
          <w:sz w:val="28"/>
          <w:szCs w:val="28"/>
        </w:rPr>
        <w:t>Il processo di integrazione europea e le problematiche in tema di adattamento</w:t>
      </w:r>
    </w:p>
    <w:p w14:paraId="49A5F012" w14:textId="4EC8BD14" w:rsidR="008C4FA5" w:rsidRDefault="00200897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="00B84A00">
        <w:rPr>
          <w:rStyle w:val="s2"/>
          <w:color w:val="000000"/>
          <w:sz w:val="28"/>
          <w:szCs w:val="28"/>
        </w:rPr>
        <w:t>09.00-</w:t>
      </w:r>
      <w:r w:rsidR="00B84A00" w:rsidRPr="00545EE8">
        <w:rPr>
          <w:rStyle w:val="s2"/>
          <w:color w:val="000000"/>
          <w:sz w:val="28"/>
          <w:szCs w:val="28"/>
        </w:rPr>
        <w:t>1</w:t>
      </w:r>
      <w:r w:rsidR="00B84A00">
        <w:rPr>
          <w:rStyle w:val="s2"/>
          <w:color w:val="000000"/>
          <w:sz w:val="28"/>
          <w:szCs w:val="28"/>
        </w:rPr>
        <w:t>1.00</w:t>
      </w:r>
    </w:p>
    <w:p w14:paraId="3EFDBF44" w14:textId="77777777" w:rsidR="00200897" w:rsidRDefault="00200897" w:rsidP="00200897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674890D9" w14:textId="55DDF49B" w:rsidR="00200897" w:rsidRPr="00545EE8" w:rsidRDefault="00200897" w:rsidP="00200897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Prof. P. Della Pelle     </w:t>
      </w:r>
    </w:p>
    <w:p w14:paraId="40D31DC4" w14:textId="279F6F31" w:rsidR="00B84A00" w:rsidRPr="00200897" w:rsidRDefault="00200897" w:rsidP="00545EE8">
      <w:pPr>
        <w:pStyle w:val="p3"/>
        <w:spacing w:before="0" w:beforeAutospacing="0" w:after="0" w:afterAutospacing="0"/>
        <w:rPr>
          <w:rStyle w:val="s2"/>
          <w:b/>
          <w:bCs/>
          <w:i/>
          <w:iCs/>
          <w:color w:val="000000"/>
          <w:sz w:val="28"/>
          <w:szCs w:val="28"/>
        </w:rPr>
      </w:pPr>
      <w:r w:rsidRPr="00200897">
        <w:rPr>
          <w:rStyle w:val="s2"/>
          <w:b/>
          <w:bCs/>
          <w:i/>
          <w:iCs/>
          <w:color w:val="000000"/>
          <w:sz w:val="28"/>
          <w:szCs w:val="28"/>
        </w:rPr>
        <w:t>Teorie dello Stato e della società</w:t>
      </w:r>
    </w:p>
    <w:p w14:paraId="609D8A9C" w14:textId="7E97ABF7" w:rsidR="00545EE8" w:rsidRDefault="00200897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="00B84A00">
        <w:rPr>
          <w:rStyle w:val="s2"/>
          <w:color w:val="000000"/>
          <w:sz w:val="28"/>
          <w:szCs w:val="28"/>
        </w:rPr>
        <w:t>11.00-13.00</w:t>
      </w:r>
    </w:p>
    <w:p w14:paraId="7324D8E5" w14:textId="77777777" w:rsidR="009E35FC" w:rsidRDefault="009E35FC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00CDD638" w14:textId="74BE545F" w:rsidR="00545EE8" w:rsidRDefault="009E35FC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947E78">
        <w:rPr>
          <w:rStyle w:val="s2"/>
          <w:color w:val="000000"/>
          <w:sz w:val="28"/>
          <w:szCs w:val="28"/>
          <w:highlight w:val="yellow"/>
        </w:rPr>
        <w:t xml:space="preserve">Aula </w:t>
      </w:r>
      <w:r w:rsidR="00880409" w:rsidRPr="00947E78">
        <w:rPr>
          <w:rStyle w:val="s2"/>
          <w:color w:val="000000"/>
          <w:sz w:val="28"/>
          <w:szCs w:val="28"/>
          <w:highlight w:val="yellow"/>
        </w:rPr>
        <w:t>Pallini</w:t>
      </w:r>
    </w:p>
    <w:p w14:paraId="0816B820" w14:textId="77777777" w:rsidR="009E35FC" w:rsidRDefault="009E35FC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39798514" w14:textId="08BC1D2E" w:rsidR="00545EE8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 </w:t>
      </w:r>
      <w:r w:rsidR="00545EE8">
        <w:rPr>
          <w:rStyle w:val="s2"/>
          <w:color w:val="000000"/>
          <w:sz w:val="28"/>
          <w:szCs w:val="28"/>
        </w:rPr>
        <w:t xml:space="preserve">P. Della Pelle     </w:t>
      </w:r>
    </w:p>
    <w:p w14:paraId="7C4473E9" w14:textId="62C274B3" w:rsidR="00B84A00" w:rsidRPr="00200897" w:rsidRDefault="00B84A00" w:rsidP="00545EE8">
      <w:pPr>
        <w:pStyle w:val="p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200897">
        <w:rPr>
          <w:b/>
          <w:bCs/>
          <w:i/>
          <w:iCs/>
          <w:color w:val="000000"/>
          <w:sz w:val="28"/>
          <w:szCs w:val="28"/>
        </w:rPr>
        <w:t xml:space="preserve">Indirizzo politico e potestà legislativa nella storia del pensiero contemporaneo </w:t>
      </w:r>
    </w:p>
    <w:p w14:paraId="05F3155A" w14:textId="0B0E9AFC" w:rsidR="00545EE8" w:rsidRDefault="00200897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ore 1</w:t>
      </w:r>
      <w:r w:rsidR="00B84A00">
        <w:rPr>
          <w:rStyle w:val="s2"/>
          <w:color w:val="000000"/>
          <w:sz w:val="28"/>
          <w:szCs w:val="28"/>
        </w:rPr>
        <w:t>5.00-</w:t>
      </w:r>
      <w:r w:rsidR="00B84A00" w:rsidRPr="00545EE8">
        <w:rPr>
          <w:rStyle w:val="s2"/>
          <w:color w:val="000000"/>
          <w:sz w:val="28"/>
          <w:szCs w:val="28"/>
        </w:rPr>
        <w:t>1</w:t>
      </w:r>
      <w:r w:rsidR="00B84A00">
        <w:rPr>
          <w:rStyle w:val="s2"/>
          <w:color w:val="000000"/>
          <w:sz w:val="28"/>
          <w:szCs w:val="28"/>
        </w:rPr>
        <w:t>7.00</w:t>
      </w:r>
    </w:p>
    <w:p w14:paraId="4954759B" w14:textId="77777777" w:rsidR="00B84A00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986E34D" w14:textId="1675019A" w:rsidR="00545EE8" w:rsidRDefault="00B84A00" w:rsidP="00545EE8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Prof.ssa </w:t>
      </w:r>
      <w:r w:rsidR="00545EE8">
        <w:rPr>
          <w:rStyle w:val="s2"/>
          <w:color w:val="000000"/>
          <w:sz w:val="28"/>
          <w:szCs w:val="28"/>
        </w:rPr>
        <w:t xml:space="preserve">M. Ferrara          </w:t>
      </w:r>
    </w:p>
    <w:p w14:paraId="48D3B794" w14:textId="77777777" w:rsidR="00B84A00" w:rsidRPr="00200897" w:rsidRDefault="008C4FA5" w:rsidP="00545EE8">
      <w:pPr>
        <w:pStyle w:val="p3"/>
        <w:spacing w:before="0" w:beforeAutospacing="0" w:after="0" w:afterAutospacing="0"/>
        <w:rPr>
          <w:rStyle w:val="s2"/>
          <w:b/>
          <w:bCs/>
          <w:i/>
          <w:iCs/>
          <w:color w:val="000000"/>
          <w:sz w:val="28"/>
          <w:szCs w:val="28"/>
        </w:rPr>
      </w:pPr>
      <w:r w:rsidRPr="00200897">
        <w:rPr>
          <w:rStyle w:val="s2"/>
          <w:b/>
          <w:bCs/>
          <w:i/>
          <w:iCs/>
          <w:color w:val="000000"/>
          <w:sz w:val="28"/>
          <w:szCs w:val="28"/>
        </w:rPr>
        <w:t xml:space="preserve">Questioni aperte e attuali dell’integrazione europea: la “co-gestione” nell’indirizzo politico </w:t>
      </w:r>
    </w:p>
    <w:p w14:paraId="54652E38" w14:textId="25F0342E" w:rsidR="00200897" w:rsidRDefault="00200897" w:rsidP="00200897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ore </w:t>
      </w:r>
      <w:r w:rsidR="00B84A00">
        <w:rPr>
          <w:rStyle w:val="s2"/>
          <w:color w:val="000000"/>
          <w:sz w:val="28"/>
          <w:szCs w:val="28"/>
        </w:rPr>
        <w:t>17.00-19.00</w:t>
      </w:r>
    </w:p>
    <w:p w14:paraId="71046071" w14:textId="4FF4D21A" w:rsidR="00200897" w:rsidRDefault="00200897" w:rsidP="00200897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7E2CFD71" w14:textId="1F03DBA1" w:rsidR="00200897" w:rsidRDefault="00200897" w:rsidP="00200897">
      <w:pPr>
        <w:pStyle w:val="p3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720D6176" w14:textId="2CEE18B2" w:rsidR="00200897" w:rsidRDefault="00200897" w:rsidP="00C56463">
      <w:pPr>
        <w:pStyle w:val="p3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Le lezioni si tengono in presenza con didattica frontale e interattiva. La frequenza è obbligatoria per i borsisti di dottorato in “</w:t>
      </w:r>
      <w:r w:rsidRPr="00C56463">
        <w:rPr>
          <w:rStyle w:val="s2"/>
          <w:i/>
          <w:iCs/>
          <w:color w:val="000000"/>
          <w:sz w:val="28"/>
          <w:szCs w:val="28"/>
        </w:rPr>
        <w:t>Social Sciences</w:t>
      </w:r>
      <w:r>
        <w:rPr>
          <w:rStyle w:val="s2"/>
          <w:color w:val="000000"/>
          <w:sz w:val="28"/>
          <w:szCs w:val="28"/>
        </w:rPr>
        <w:t>”, eventuali assenze vanno giustificate a mezzo mail al Coordinatore del dottorato.</w:t>
      </w:r>
    </w:p>
    <w:p w14:paraId="33350431" w14:textId="13EE9BAD" w:rsidR="00200897" w:rsidRDefault="00200897" w:rsidP="00C56463">
      <w:pPr>
        <w:pStyle w:val="p3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</w:p>
    <w:p w14:paraId="43D70773" w14:textId="674D070E" w:rsidR="00200897" w:rsidRPr="00200897" w:rsidRDefault="00200897" w:rsidP="00C56463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Le lezioni sono pubbliche fino a raggiungimento della capienza dell’aula. </w:t>
      </w:r>
    </w:p>
    <w:sectPr w:rsidR="00200897" w:rsidRPr="00200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E8"/>
    <w:rsid w:val="000B2627"/>
    <w:rsid w:val="00200897"/>
    <w:rsid w:val="00200CFF"/>
    <w:rsid w:val="00545EE8"/>
    <w:rsid w:val="00880409"/>
    <w:rsid w:val="008C4FA5"/>
    <w:rsid w:val="00947E78"/>
    <w:rsid w:val="009E35FC"/>
    <w:rsid w:val="00B45270"/>
    <w:rsid w:val="00B84A00"/>
    <w:rsid w:val="00C56463"/>
    <w:rsid w:val="00DD2165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78CA"/>
  <w15:chartTrackingRefBased/>
  <w15:docId w15:val="{63821D02-BA69-0C47-8D74-3BF263F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3">
    <w:name w:val="p3"/>
    <w:basedOn w:val="Normale"/>
    <w:rsid w:val="00545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545EE8"/>
  </w:style>
  <w:style w:type="paragraph" w:customStyle="1" w:styleId="p2">
    <w:name w:val="p2"/>
    <w:basedOn w:val="Normale"/>
    <w:rsid w:val="00545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54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Della Pelle</dc:creator>
  <cp:keywords/>
  <dc:description/>
  <cp:lastModifiedBy>Raffaella De Girolamo</cp:lastModifiedBy>
  <cp:revision>4</cp:revision>
  <cp:lastPrinted>2022-12-19T10:35:00Z</cp:lastPrinted>
  <dcterms:created xsi:type="dcterms:W3CDTF">2022-12-19T13:41:00Z</dcterms:created>
  <dcterms:modified xsi:type="dcterms:W3CDTF">2022-12-19T14:04:00Z</dcterms:modified>
</cp:coreProperties>
</file>