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74A" w:rsidRDefault="000F121E" w:rsidP="000F121E">
      <w:pPr>
        <w:jc w:val="center"/>
      </w:pPr>
      <w:r>
        <w:t>Contabilità d’impresa (</w:t>
      </w:r>
      <w:proofErr w:type="spellStart"/>
      <w:r>
        <w:t>a.a</w:t>
      </w:r>
      <w:proofErr w:type="spellEnd"/>
      <w:r>
        <w:t>. 2018/19) - Schemi di bilancio civilistici rielaborati ad uso degli studenti</w:t>
      </w:r>
    </w:p>
    <w:p w:rsidR="000F121E" w:rsidRPr="00415BBE" w:rsidRDefault="000F121E" w:rsidP="000F121E">
      <w:pPr>
        <w:keepNext/>
        <w:tabs>
          <w:tab w:val="left" w:pos="5954"/>
        </w:tabs>
        <w:jc w:val="center"/>
        <w:outlineLvl w:val="0"/>
        <w:rPr>
          <w:rFonts w:ascii="Tahoma" w:hAnsi="Tahoma"/>
          <w:sz w:val="14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1417"/>
        <w:gridCol w:w="1418"/>
        <w:gridCol w:w="1417"/>
        <w:gridCol w:w="1418"/>
      </w:tblGrid>
      <w:tr w:rsidR="000F121E" w:rsidRPr="00415BBE" w:rsidTr="000F694A">
        <w:tc>
          <w:tcPr>
            <w:tcW w:w="4748" w:type="dxa"/>
            <w:tcBorders>
              <w:right w:val="nil"/>
            </w:tcBorders>
          </w:tcPr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415BBE">
              <w:rPr>
                <w:rFonts w:ascii="Arial" w:hAnsi="Arial"/>
                <w:sz w:val="16"/>
              </w:rPr>
              <w:t xml:space="preserve">Schema di Stato patrimoniale ex art. 2424 </w:t>
            </w:r>
            <w:proofErr w:type="spellStart"/>
            <w:r w:rsidRPr="00415BBE">
              <w:rPr>
                <w:rFonts w:ascii="Arial" w:hAnsi="Arial"/>
                <w:sz w:val="16"/>
              </w:rPr>
              <w:t>c.c</w:t>
            </w:r>
            <w:proofErr w:type="spellEnd"/>
            <w:r w:rsidRPr="00415BBE">
              <w:rPr>
                <w:rFonts w:ascii="Arial" w:hAnsi="Arial"/>
                <w:smallCaps/>
                <w:sz w:val="18"/>
              </w:rPr>
              <w:t xml:space="preserve"> </w:t>
            </w: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415BBE">
              <w:rPr>
                <w:rFonts w:ascii="Arial" w:hAnsi="Arial"/>
                <w:smallCaps/>
                <w:sz w:val="18"/>
              </w:rPr>
              <w:t xml:space="preserve">Attività  </w:t>
            </w: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>Parziali: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proofErr w:type="spellStart"/>
            <w:r w:rsidRPr="00415BBE">
              <w:rPr>
                <w:rFonts w:ascii="Arial" w:hAnsi="Arial"/>
                <w:sz w:val="14"/>
              </w:rPr>
              <w:t>Sottovoci</w:t>
            </w:r>
            <w:proofErr w:type="spellEnd"/>
            <w:r w:rsidRPr="00415BBE">
              <w:rPr>
                <w:rFonts w:ascii="Arial" w:hAnsi="Arial"/>
                <w:sz w:val="14"/>
              </w:rPr>
              <w:t>, di cui e dettagli (e</w:t>
            </w:r>
            <w:r w:rsidRPr="00415BBE">
              <w:rPr>
                <w:rFonts w:ascii="Tahoma" w:hAnsi="Tahoma"/>
                <w:sz w:val="14"/>
              </w:rPr>
              <w:t>sigibili entro/oltre tn+1)</w:t>
            </w:r>
          </w:p>
        </w:tc>
        <w:tc>
          <w:tcPr>
            <w:tcW w:w="1418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>Parziali: voci</w:t>
            </w:r>
          </w:p>
        </w:tc>
        <w:tc>
          <w:tcPr>
            <w:tcW w:w="1417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>Tot. classi</w:t>
            </w:r>
          </w:p>
        </w:tc>
        <w:tc>
          <w:tcPr>
            <w:tcW w:w="1418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 xml:space="preserve">Tot. </w:t>
            </w:r>
            <w:proofErr w:type="spellStart"/>
            <w:r w:rsidRPr="00415BBE">
              <w:rPr>
                <w:rFonts w:ascii="Arial" w:hAnsi="Arial"/>
                <w:sz w:val="14"/>
              </w:rPr>
              <w:t>macroclassi</w:t>
            </w:r>
            <w:proofErr w:type="spellEnd"/>
          </w:p>
        </w:tc>
      </w:tr>
      <w:tr w:rsidR="000F121E" w:rsidRPr="000F121E" w:rsidTr="000F694A">
        <w:tc>
          <w:tcPr>
            <w:tcW w:w="4748" w:type="dxa"/>
            <w:tcBorders>
              <w:right w:val="nil"/>
            </w:tcBorders>
          </w:tcPr>
          <w:p w:rsidR="000F121E" w:rsidRPr="000F121E" w:rsidRDefault="000F121E" w:rsidP="000F694A">
            <w:pPr>
              <w:pStyle w:val="Corpodeltesto2"/>
              <w:ind w:right="178" w:firstLine="142"/>
              <w:jc w:val="left"/>
              <w:rPr>
                <w:b w:val="0"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mallCaps/>
                <w:sz w:val="14"/>
              </w:rPr>
            </w:pPr>
            <w:r w:rsidRPr="000F121E">
              <w:rPr>
                <w:b w:val="0"/>
                <w:sz w:val="14"/>
              </w:rPr>
              <w:t>A)</w:t>
            </w:r>
            <w:r w:rsidRPr="00415BBE">
              <w:rPr>
                <w:b w:val="0"/>
                <w:i/>
                <w:sz w:val="14"/>
              </w:rPr>
              <w:t xml:space="preserve"> </w:t>
            </w:r>
            <w:r w:rsidRPr="00415BBE">
              <w:rPr>
                <w:b w:val="0"/>
                <w:smallCaps/>
                <w:sz w:val="14"/>
              </w:rPr>
              <w:t xml:space="preserve">Crediti verso soci per versamenti ancora dovuti, </w:t>
            </w: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mallCaps/>
                <w:sz w:val="14"/>
              </w:rPr>
            </w:pPr>
            <w:r w:rsidRPr="00415BBE">
              <w:rPr>
                <w:b w:val="0"/>
                <w:sz w:val="14"/>
              </w:rPr>
              <w:t xml:space="preserve">    </w:t>
            </w:r>
            <w:r w:rsidRPr="00415BBE">
              <w:rPr>
                <w:b w:val="0"/>
                <w:smallCaps/>
                <w:sz w:val="14"/>
              </w:rPr>
              <w:t xml:space="preserve">- </w:t>
            </w:r>
            <w:r w:rsidRPr="00415BBE">
              <w:rPr>
                <w:b w:val="0"/>
                <w:sz w:val="14"/>
              </w:rPr>
              <w:t>con separata indicazione della parte già richiamata</w:t>
            </w:r>
            <w:r w:rsidRPr="00415BBE">
              <w:rPr>
                <w:b w:val="0"/>
                <w:smallCaps/>
                <w:sz w:val="14"/>
              </w:rPr>
              <w:t>:…………………</w:t>
            </w:r>
          </w:p>
          <w:p w:rsidR="000F121E" w:rsidRPr="000F121E" w:rsidRDefault="000F121E" w:rsidP="000F694A">
            <w:pPr>
              <w:pStyle w:val="Corpodeltesto2"/>
              <w:ind w:right="178" w:firstLine="142"/>
              <w:jc w:val="left"/>
              <w:rPr>
                <w:b w:val="0"/>
                <w:smallCaps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B) </w:t>
            </w:r>
            <w:r w:rsidRPr="00415BBE">
              <w:rPr>
                <w:b w:val="0"/>
                <w:smallCaps/>
                <w:sz w:val="14"/>
              </w:rPr>
              <w:t>Immobilizzazioni</w:t>
            </w:r>
            <w:r w:rsidRPr="00415BBE">
              <w:rPr>
                <w:b w:val="0"/>
                <w:sz w:val="14"/>
              </w:rPr>
              <w:t>, con separata indicazione di</w:t>
            </w: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     quelle concesse in locazione finanziaria</w:t>
            </w: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      I – Immobilizzazioni immateriali</w:t>
            </w:r>
          </w:p>
          <w:p w:rsidR="000F121E" w:rsidRPr="00415BBE" w:rsidRDefault="000F121E" w:rsidP="000F694A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1) costi di impianto e ampliamento</w:t>
            </w:r>
          </w:p>
          <w:p w:rsidR="000F121E" w:rsidRPr="00415BBE" w:rsidRDefault="000F121E" w:rsidP="000F694A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2) costi di sviluppo </w:t>
            </w:r>
            <w:r w:rsidRPr="00415BBE">
              <w:rPr>
                <w:b w:val="0"/>
                <w:sz w:val="14"/>
              </w:rPr>
              <w:br/>
              <w:t xml:space="preserve">3) diritti di brevetto industriale e 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    diritti di utilizzazione delle opere dell’ingegno</w:t>
            </w:r>
            <w:r w:rsidRPr="00415BBE">
              <w:rPr>
                <w:b w:val="0"/>
                <w:sz w:val="14"/>
              </w:rPr>
              <w:br/>
              <w:t>4) concessioni, licenze, marchi e diritti simili</w:t>
            </w:r>
            <w:r w:rsidRPr="00415BBE">
              <w:rPr>
                <w:b w:val="0"/>
                <w:sz w:val="14"/>
              </w:rPr>
              <w:br/>
              <w:t>5) avviamento</w:t>
            </w:r>
            <w:r w:rsidRPr="00415BBE">
              <w:rPr>
                <w:b w:val="0"/>
                <w:sz w:val="14"/>
              </w:rPr>
              <w:br/>
              <w:t>6) immobilizzazioni in corso e acconti</w:t>
            </w:r>
          </w:p>
          <w:p w:rsidR="000F121E" w:rsidRPr="00415BBE" w:rsidRDefault="000F121E" w:rsidP="000F694A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7) Altre immobilizzazioni</w:t>
            </w:r>
          </w:p>
          <w:p w:rsidR="000F121E" w:rsidRPr="000F121E" w:rsidRDefault="000F121E" w:rsidP="000F694A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b w:val="0"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right="178" w:firstLine="142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  II – Immobilizzazioni materiali</w:t>
            </w:r>
          </w:p>
          <w:p w:rsidR="000F121E" w:rsidRPr="00415BBE" w:rsidRDefault="000F121E" w:rsidP="000F694A">
            <w:pPr>
              <w:pStyle w:val="Corpodeltesto2"/>
              <w:ind w:left="567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1) terreni e fabbricati</w:t>
            </w:r>
            <w:r w:rsidRPr="00415BBE">
              <w:rPr>
                <w:b w:val="0"/>
                <w:sz w:val="14"/>
              </w:rPr>
              <w:br/>
              <w:t>2) impianti e macchinario</w:t>
            </w:r>
            <w:r w:rsidRPr="00415BBE">
              <w:rPr>
                <w:b w:val="0"/>
                <w:sz w:val="14"/>
              </w:rPr>
              <w:br/>
              <w:t>3) attrezzature industriali e commerciali</w:t>
            </w:r>
            <w:r w:rsidRPr="00415BBE">
              <w:rPr>
                <w:b w:val="0"/>
                <w:sz w:val="14"/>
              </w:rPr>
              <w:br/>
              <w:t>4) altri beni</w:t>
            </w:r>
            <w:r w:rsidRPr="00415BBE">
              <w:rPr>
                <w:b w:val="0"/>
                <w:sz w:val="14"/>
              </w:rPr>
              <w:br/>
              <w:t>5) immobilizzazioni in corso e acconti</w:t>
            </w:r>
          </w:p>
          <w:p w:rsidR="000F121E" w:rsidRPr="000F121E" w:rsidRDefault="000F121E" w:rsidP="000F694A">
            <w:pPr>
              <w:pStyle w:val="Corpodeltesto2"/>
              <w:ind w:left="567"/>
              <w:jc w:val="left"/>
              <w:rPr>
                <w:b w:val="0"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right="178" w:firstLine="284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  III – Immobilizzazioni finanziarie,</w:t>
            </w:r>
            <w:r w:rsidRPr="00415BBE">
              <w:rPr>
                <w:rFonts w:ascii="Arial" w:hAnsi="Arial"/>
                <w:b w:val="0"/>
                <w:sz w:val="13"/>
              </w:rPr>
              <w:t xml:space="preserve"> con separata indicazione, per ciascuna voce dei crediti, degli importi esigibili entro l’esercizio successivo</w:t>
            </w:r>
          </w:p>
          <w:p w:rsidR="000F121E" w:rsidRPr="00415BBE" w:rsidRDefault="000F121E" w:rsidP="000F694A">
            <w:pPr>
              <w:pStyle w:val="Corpodeltesto2"/>
              <w:ind w:left="426" w:right="178" w:firstLine="141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1) partecipazioni in:</w:t>
            </w:r>
          </w:p>
          <w:p w:rsidR="000F121E" w:rsidRPr="00415BBE" w:rsidRDefault="000F121E" w:rsidP="000F694A">
            <w:pPr>
              <w:pStyle w:val="Corpodeltesto2"/>
              <w:ind w:left="709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a) imprese controllate</w:t>
            </w:r>
            <w:r w:rsidRPr="00415BBE">
              <w:rPr>
                <w:b w:val="0"/>
                <w:sz w:val="14"/>
              </w:rPr>
              <w:br/>
              <w:t>b) imprese collegate</w:t>
            </w:r>
            <w:r w:rsidRPr="00415BBE">
              <w:rPr>
                <w:b w:val="0"/>
                <w:sz w:val="14"/>
              </w:rPr>
              <w:br/>
              <w:t>c) imprese controllanti</w:t>
            </w:r>
            <w:r w:rsidRPr="00415BBE">
              <w:rPr>
                <w:b w:val="0"/>
                <w:sz w:val="14"/>
              </w:rPr>
              <w:br/>
              <w:t>d) imprese sottoposte al controllo delle controllanti</w:t>
            </w:r>
          </w:p>
          <w:p w:rsidR="000F121E" w:rsidRPr="00415BBE" w:rsidRDefault="000F121E" w:rsidP="000F694A">
            <w:pPr>
              <w:pStyle w:val="Corpodeltesto2"/>
              <w:ind w:left="709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d-bis) altre imprese</w:t>
            </w:r>
          </w:p>
          <w:p w:rsidR="000F121E" w:rsidRPr="00415BBE" w:rsidRDefault="000F121E" w:rsidP="000F694A">
            <w:pPr>
              <w:pStyle w:val="Corpodeltesto2"/>
              <w:ind w:left="709" w:right="178" w:hanging="142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2. crediti:</w:t>
            </w:r>
          </w:p>
          <w:p w:rsidR="000F121E" w:rsidRPr="00415BBE" w:rsidRDefault="000F121E" w:rsidP="000F694A">
            <w:pPr>
              <w:pStyle w:val="Corpodeltesto2"/>
              <w:numPr>
                <w:ilvl w:val="0"/>
                <w:numId w:val="2"/>
              </w:numPr>
              <w:ind w:right="178" w:hanging="21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verso imprese controllate</w:t>
            </w:r>
          </w:p>
          <w:p w:rsidR="000F121E" w:rsidRPr="00415BBE" w:rsidRDefault="000F121E" w:rsidP="000F694A">
            <w:pPr>
              <w:pStyle w:val="Corpodeltesto2"/>
              <w:numPr>
                <w:ilvl w:val="0"/>
                <w:numId w:val="2"/>
              </w:numPr>
              <w:ind w:right="178" w:hanging="21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verso imprese collegate</w:t>
            </w:r>
          </w:p>
          <w:p w:rsidR="000F121E" w:rsidRPr="00415BBE" w:rsidRDefault="000F121E" w:rsidP="000F694A">
            <w:pPr>
              <w:pStyle w:val="Corpodeltesto2"/>
              <w:numPr>
                <w:ilvl w:val="0"/>
                <w:numId w:val="2"/>
              </w:numPr>
              <w:ind w:right="178" w:hanging="21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verso controllanti</w:t>
            </w:r>
          </w:p>
          <w:p w:rsidR="000F121E" w:rsidRPr="00415BBE" w:rsidRDefault="000F121E" w:rsidP="000F694A">
            <w:pPr>
              <w:pStyle w:val="Corpodeltesto2"/>
              <w:numPr>
                <w:ilvl w:val="0"/>
                <w:numId w:val="2"/>
              </w:numPr>
              <w:ind w:right="178" w:hanging="21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verso imprese sottoposte al controllo delle controllanti</w:t>
            </w:r>
          </w:p>
          <w:p w:rsidR="000F121E" w:rsidRPr="00415BBE" w:rsidRDefault="000F121E" w:rsidP="000F694A">
            <w:pPr>
              <w:pStyle w:val="Corpodeltesto2"/>
              <w:ind w:left="709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d-bis. verso altri</w:t>
            </w:r>
          </w:p>
          <w:p w:rsidR="000F121E" w:rsidRPr="00415BBE" w:rsidRDefault="000F121E" w:rsidP="000F694A">
            <w:pPr>
              <w:pStyle w:val="Corpodeltesto2"/>
              <w:ind w:left="284" w:right="178" w:firstLine="283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3. altri titoli</w:t>
            </w:r>
          </w:p>
          <w:p w:rsidR="000F121E" w:rsidRPr="00415BBE" w:rsidRDefault="000F121E" w:rsidP="000F694A">
            <w:pPr>
              <w:pStyle w:val="Corpodeltesto2"/>
              <w:ind w:left="284" w:right="178" w:firstLine="283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4. strumenti finanziari derivati attivi</w:t>
            </w:r>
          </w:p>
          <w:p w:rsidR="000F121E" w:rsidRPr="000F121E" w:rsidRDefault="000F121E" w:rsidP="000F694A">
            <w:pPr>
              <w:pStyle w:val="Corpodeltesto2"/>
              <w:ind w:right="178"/>
              <w:jc w:val="left"/>
              <w:rPr>
                <w:b w:val="0"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C) Attivo circolante</w:t>
            </w:r>
          </w:p>
          <w:p w:rsidR="000F121E" w:rsidRPr="00415BBE" w:rsidRDefault="000F121E" w:rsidP="000F694A">
            <w:pPr>
              <w:pStyle w:val="Corpodeltesto2"/>
              <w:ind w:left="284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I – Rimanenze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1. materie prime, sussidiarie e di consumo</w:t>
            </w:r>
            <w:r w:rsidRPr="00415BBE">
              <w:rPr>
                <w:b w:val="0"/>
                <w:sz w:val="14"/>
              </w:rPr>
              <w:br/>
              <w:t>2. prodotti in corso di lavorazione e semilavorati</w:t>
            </w:r>
            <w:r w:rsidRPr="00415BBE">
              <w:rPr>
                <w:b w:val="0"/>
                <w:sz w:val="14"/>
              </w:rPr>
              <w:br/>
              <w:t>3. lavori in corso su ordinazione</w:t>
            </w:r>
            <w:r w:rsidRPr="00415BBE">
              <w:rPr>
                <w:b w:val="0"/>
                <w:sz w:val="14"/>
              </w:rPr>
              <w:br/>
              <w:t>4. prodotti finiti e merci</w:t>
            </w:r>
            <w:r w:rsidRPr="00415BBE">
              <w:rPr>
                <w:b w:val="0"/>
                <w:sz w:val="14"/>
              </w:rPr>
              <w:br/>
              <w:t>5. Acconti</w:t>
            </w:r>
          </w:p>
          <w:p w:rsidR="000F121E" w:rsidRPr="000F121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right="178" w:firstLine="284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II – Crediti,</w:t>
            </w:r>
            <w:r w:rsidRPr="00415BBE">
              <w:rPr>
                <w:rFonts w:ascii="Arial" w:hAnsi="Arial"/>
                <w:sz w:val="13"/>
              </w:rPr>
              <w:t xml:space="preserve"> </w:t>
            </w:r>
            <w:r w:rsidRPr="00415BBE">
              <w:rPr>
                <w:rFonts w:ascii="Arial" w:hAnsi="Arial"/>
                <w:b w:val="0"/>
                <w:sz w:val="13"/>
              </w:rPr>
              <w:t>con separata indicazione, per ciascuna voce, degli importi esigibili oltre l’esercizio successivo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1. verso clienti               </w:t>
            </w:r>
            <w:r w:rsidRPr="00415BBE">
              <w:rPr>
                <w:b w:val="0"/>
                <w:sz w:val="14"/>
              </w:rPr>
              <w:br/>
              <w:t>2. verso imprese controllate</w:t>
            </w:r>
            <w:r w:rsidRPr="00415BBE">
              <w:rPr>
                <w:b w:val="0"/>
                <w:sz w:val="14"/>
              </w:rPr>
              <w:br/>
              <w:t>3. verso imprese collegate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4. verso controllanti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5. verso imprese sottoposte al controllo delle controllanti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5-</w:t>
            </w:r>
            <w:r w:rsidRPr="00415BBE">
              <w:rPr>
                <w:b w:val="0"/>
                <w:i/>
                <w:sz w:val="14"/>
              </w:rPr>
              <w:t>bis</w:t>
            </w:r>
            <w:r w:rsidRPr="00415BBE">
              <w:rPr>
                <w:b w:val="0"/>
                <w:sz w:val="14"/>
              </w:rPr>
              <w:t>. crediti tributari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5-</w:t>
            </w:r>
            <w:r w:rsidRPr="00415BBE">
              <w:rPr>
                <w:b w:val="0"/>
                <w:i/>
                <w:sz w:val="14"/>
              </w:rPr>
              <w:t>ter</w:t>
            </w:r>
            <w:r w:rsidRPr="00415BBE">
              <w:rPr>
                <w:b w:val="0"/>
                <w:sz w:val="14"/>
              </w:rPr>
              <w:t>. imposte anticipate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5-quater. verso altri.</w:t>
            </w:r>
          </w:p>
          <w:p w:rsidR="000F121E" w:rsidRPr="000F121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6"/>
                <w:szCs w:val="6"/>
                <w:u w:val="single"/>
              </w:rPr>
            </w:pPr>
          </w:p>
          <w:p w:rsidR="000F121E" w:rsidRPr="00415BBE" w:rsidRDefault="000F121E" w:rsidP="000F694A">
            <w:pPr>
              <w:pStyle w:val="Corpodeltesto2"/>
              <w:ind w:left="851" w:right="178" w:hanging="567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 xml:space="preserve"> III – Attività finanziarie che non costituiscono immobilizzazioni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1. partecipazioni in imprese controllate</w:t>
            </w:r>
            <w:r w:rsidRPr="00415BBE">
              <w:rPr>
                <w:b w:val="0"/>
                <w:sz w:val="14"/>
              </w:rPr>
              <w:br/>
              <w:t>2. partecipazioni in imprese collegate</w:t>
            </w:r>
            <w:r w:rsidRPr="00415BBE">
              <w:rPr>
                <w:b w:val="0"/>
                <w:sz w:val="14"/>
              </w:rPr>
              <w:br/>
              <w:t>3. partecipazioni in imprese controllanti</w:t>
            </w:r>
            <w:r w:rsidRPr="00415BBE">
              <w:rPr>
                <w:b w:val="0"/>
                <w:sz w:val="14"/>
              </w:rPr>
              <w:br/>
              <w:t>3-bis. partecipazioni in imprese sottoposte al controllo delle controllanti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4. altre partecipazioni</w:t>
            </w:r>
            <w:r w:rsidRPr="00415BBE">
              <w:rPr>
                <w:b w:val="0"/>
                <w:sz w:val="14"/>
              </w:rPr>
              <w:br/>
              <w:t>5. Strumenti finanziari derivati attivi</w:t>
            </w:r>
            <w:r w:rsidRPr="00415BBE">
              <w:rPr>
                <w:b w:val="0"/>
                <w:sz w:val="14"/>
              </w:rPr>
              <w:br/>
              <w:t>6. altri titoli</w:t>
            </w:r>
          </w:p>
          <w:p w:rsidR="000F121E" w:rsidRPr="000F121E" w:rsidRDefault="000F121E" w:rsidP="000F694A">
            <w:pPr>
              <w:pStyle w:val="Corpodeltesto2"/>
              <w:ind w:left="284" w:right="178"/>
              <w:jc w:val="left"/>
              <w:rPr>
                <w:b w:val="0"/>
                <w:sz w:val="6"/>
                <w:szCs w:val="6"/>
              </w:rPr>
            </w:pPr>
          </w:p>
          <w:p w:rsidR="000F121E" w:rsidRPr="00415BBE" w:rsidRDefault="000F121E" w:rsidP="000F694A">
            <w:pPr>
              <w:pStyle w:val="Corpodeltesto2"/>
              <w:ind w:left="284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IV – Disponibilità liquide</w:t>
            </w:r>
          </w:p>
          <w:p w:rsidR="000F121E" w:rsidRPr="00415BBE" w:rsidRDefault="000F121E" w:rsidP="000F694A">
            <w:pPr>
              <w:pStyle w:val="Corpodeltesto2"/>
              <w:ind w:left="567" w:right="178"/>
              <w:jc w:val="left"/>
              <w:rPr>
                <w:b w:val="0"/>
                <w:sz w:val="14"/>
              </w:rPr>
            </w:pPr>
            <w:r w:rsidRPr="00415BBE">
              <w:rPr>
                <w:b w:val="0"/>
                <w:sz w:val="14"/>
              </w:rPr>
              <w:t>1. depositi bancari e postali</w:t>
            </w:r>
            <w:r w:rsidRPr="00415BBE">
              <w:rPr>
                <w:b w:val="0"/>
                <w:sz w:val="14"/>
              </w:rPr>
              <w:br/>
              <w:t>2. assegni</w:t>
            </w:r>
            <w:r w:rsidRPr="00415BBE">
              <w:rPr>
                <w:b w:val="0"/>
                <w:sz w:val="14"/>
              </w:rPr>
              <w:br/>
              <w:t>3. danaro e valori in cassa</w:t>
            </w:r>
          </w:p>
          <w:p w:rsidR="000F121E" w:rsidRPr="000F121E" w:rsidRDefault="000F121E" w:rsidP="000F694A">
            <w:pPr>
              <w:pStyle w:val="Corpodeltesto2"/>
              <w:ind w:left="284" w:right="178" w:firstLine="142"/>
              <w:jc w:val="left"/>
              <w:rPr>
                <w:b w:val="0"/>
                <w:sz w:val="6"/>
                <w:szCs w:val="6"/>
                <w:u w:val="single"/>
              </w:rPr>
            </w:pPr>
          </w:p>
          <w:p w:rsidR="000F121E" w:rsidRPr="00415BBE" w:rsidRDefault="000F121E" w:rsidP="000F694A">
            <w:pPr>
              <w:pStyle w:val="Corpodeltesto2"/>
              <w:ind w:right="178"/>
              <w:jc w:val="left"/>
              <w:rPr>
                <w:b w:val="0"/>
                <w:smallCaps/>
                <w:sz w:val="14"/>
              </w:rPr>
            </w:pPr>
            <w:r w:rsidRPr="00415BBE">
              <w:rPr>
                <w:b w:val="0"/>
                <w:smallCaps/>
                <w:sz w:val="14"/>
              </w:rPr>
              <w:t xml:space="preserve">D) Ratei e risconti </w:t>
            </w:r>
          </w:p>
          <w:p w:rsidR="000F121E" w:rsidRPr="000F121E" w:rsidRDefault="000F121E" w:rsidP="000F694A">
            <w:pPr>
              <w:pStyle w:val="Corpodeltesto2"/>
              <w:ind w:right="178"/>
              <w:jc w:val="left"/>
              <w:rPr>
                <w:b w:val="0"/>
                <w:sz w:val="6"/>
                <w:szCs w:val="6"/>
              </w:rPr>
            </w:pPr>
            <w:r w:rsidRPr="00415BBE">
              <w:rPr>
                <w:b w:val="0"/>
                <w:smallCaps/>
                <w:sz w:val="1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Tahoma" w:hAnsi="Tahoma"/>
                <w:sz w:val="14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 xml:space="preserve">Tot. </w:t>
            </w:r>
            <w:r w:rsidRPr="00415BBE">
              <w:rPr>
                <w:rFonts w:ascii="Arial" w:hAnsi="Arial"/>
                <w:sz w:val="14"/>
              </w:rPr>
              <w:t>BI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 xml:space="preserve">Tot. </w:t>
            </w:r>
            <w:r w:rsidRPr="00415BBE">
              <w:rPr>
                <w:rFonts w:ascii="Arial" w:hAnsi="Arial"/>
                <w:sz w:val="14"/>
              </w:rPr>
              <w:t>BII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 xml:space="preserve">Tot. </w:t>
            </w:r>
            <w:r w:rsidRPr="00415BBE">
              <w:rPr>
                <w:rFonts w:ascii="Arial" w:hAnsi="Arial"/>
                <w:sz w:val="14"/>
              </w:rPr>
              <w:t>BIII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>Tot. CI</w:t>
            </w: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 xml:space="preserve">Tot. </w:t>
            </w:r>
            <w:r w:rsidRPr="000F121E">
              <w:rPr>
                <w:rFonts w:ascii="Arial" w:hAnsi="Arial"/>
                <w:sz w:val="14"/>
                <w:lang w:val="en-US"/>
              </w:rPr>
              <w:t>CII</w:t>
            </w: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>Tot. CIII</w:t>
            </w: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  <w:r w:rsidRPr="000F121E">
              <w:rPr>
                <w:rFonts w:ascii="Arial" w:hAnsi="Arial"/>
                <w:sz w:val="14"/>
                <w:lang w:val="en-US"/>
              </w:rPr>
              <w:t>Tot. CIV</w:t>
            </w: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</w:tc>
        <w:tc>
          <w:tcPr>
            <w:tcW w:w="1418" w:type="dxa"/>
          </w:tcPr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Pr="00415BBE" w:rsidRDefault="000F121E" w:rsidP="000F694A">
            <w:pPr>
              <w:pStyle w:val="Titolo8"/>
              <w:rPr>
                <w:sz w:val="14"/>
                <w:lang w:val="en-GB"/>
              </w:rPr>
            </w:pPr>
            <w:r>
              <w:rPr>
                <w:sz w:val="14"/>
                <w:lang w:val="en-GB"/>
              </w:rPr>
              <w:t>TOT. A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Pr="00415BBE" w:rsidRDefault="000F121E" w:rsidP="000F694A">
            <w:pPr>
              <w:pStyle w:val="Titolo8"/>
              <w:rPr>
                <w:sz w:val="14"/>
                <w:lang w:val="en-GB"/>
              </w:rPr>
            </w:pPr>
            <w:r>
              <w:rPr>
                <w:sz w:val="14"/>
                <w:lang w:val="en-GB"/>
              </w:rPr>
              <w:t>TOT. B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Pr="000F121E" w:rsidRDefault="000F121E" w:rsidP="000F121E">
            <w:pPr>
              <w:rPr>
                <w:lang w:val="en-GB"/>
              </w:rPr>
            </w:pPr>
          </w:p>
          <w:p w:rsidR="000F121E" w:rsidRPr="00415BBE" w:rsidRDefault="000F121E" w:rsidP="000F694A">
            <w:pPr>
              <w:pStyle w:val="Titolo8"/>
              <w:rPr>
                <w:sz w:val="14"/>
                <w:lang w:val="en-GB"/>
              </w:rPr>
            </w:pPr>
          </w:p>
          <w:p w:rsidR="000F121E" w:rsidRPr="00415BBE" w:rsidRDefault="000F121E" w:rsidP="000F694A">
            <w:pPr>
              <w:pStyle w:val="Titolo8"/>
              <w:rPr>
                <w:sz w:val="14"/>
                <w:lang w:val="en-GB"/>
              </w:rPr>
            </w:pPr>
            <w:r>
              <w:rPr>
                <w:sz w:val="14"/>
                <w:lang w:val="en-GB"/>
              </w:rPr>
              <w:t>TOT. C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US"/>
              </w:rPr>
            </w:pPr>
          </w:p>
          <w:p w:rsidR="000F121E" w:rsidRDefault="000F121E" w:rsidP="000F694A">
            <w:pPr>
              <w:pStyle w:val="Titolo8"/>
              <w:rPr>
                <w:sz w:val="14"/>
                <w:lang w:val="en-US"/>
              </w:rPr>
            </w:pPr>
          </w:p>
          <w:p w:rsidR="000F121E" w:rsidRPr="000F121E" w:rsidRDefault="000F121E" w:rsidP="000F694A">
            <w:pPr>
              <w:pStyle w:val="Titolo8"/>
              <w:rPr>
                <w:sz w:val="14"/>
                <w:lang w:val="en-US"/>
              </w:rPr>
            </w:pPr>
            <w:r>
              <w:rPr>
                <w:sz w:val="14"/>
                <w:lang w:val="en-US"/>
              </w:rPr>
              <w:t>TOT. D</w:t>
            </w:r>
          </w:p>
        </w:tc>
      </w:tr>
      <w:tr w:rsidR="000F121E" w:rsidRPr="00415BBE" w:rsidTr="000F694A">
        <w:tc>
          <w:tcPr>
            <w:tcW w:w="4748" w:type="dxa"/>
            <w:tcBorders>
              <w:right w:val="nil"/>
            </w:tcBorders>
          </w:tcPr>
          <w:p w:rsidR="000F121E" w:rsidRPr="000F121E" w:rsidRDefault="000F121E" w:rsidP="000F694A">
            <w:pPr>
              <w:ind w:right="178" w:firstLine="142"/>
              <w:rPr>
                <w:rFonts w:ascii="Arial" w:hAnsi="Arial"/>
                <w:smallCaps/>
                <w:sz w:val="15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0F121E" w:rsidRPr="000F121E" w:rsidRDefault="000F121E" w:rsidP="000F694A">
            <w:pPr>
              <w:ind w:right="-70"/>
              <w:rPr>
                <w:rFonts w:ascii="Arial" w:hAnsi="Arial"/>
                <w:sz w:val="14"/>
                <w:lang w:val="en-US"/>
              </w:rPr>
            </w:pPr>
          </w:p>
        </w:tc>
        <w:tc>
          <w:tcPr>
            <w:tcW w:w="1417" w:type="dxa"/>
            <w:tcBorders>
              <w:left w:val="nil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proofErr w:type="spellStart"/>
            <w:r w:rsidRPr="000F121E">
              <w:rPr>
                <w:rFonts w:ascii="Arial" w:hAnsi="Arial"/>
                <w:sz w:val="14"/>
                <w:lang w:val="en-US"/>
              </w:rPr>
              <w:t>Totale</w:t>
            </w:r>
            <w:proofErr w:type="spellEnd"/>
            <w:r w:rsidRPr="000F121E">
              <w:rPr>
                <w:rFonts w:ascii="Arial" w:hAnsi="Arial"/>
                <w:sz w:val="14"/>
                <w:lang w:val="en-US"/>
              </w:rPr>
              <w:t xml:space="preserve"> </w:t>
            </w:r>
            <w:r w:rsidRPr="00415BBE">
              <w:rPr>
                <w:rFonts w:ascii="Arial" w:hAnsi="Arial"/>
                <w:sz w:val="14"/>
              </w:rPr>
              <w:t>ATTIVITA</w:t>
            </w:r>
          </w:p>
        </w:tc>
        <w:tc>
          <w:tcPr>
            <w:tcW w:w="1418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0F121E" w:rsidRPr="00415BBE" w:rsidRDefault="000F121E" w:rsidP="000F121E">
      <w:pPr>
        <w:keepNext/>
        <w:jc w:val="center"/>
        <w:outlineLvl w:val="0"/>
        <w:rPr>
          <w:sz w:val="10"/>
          <w:szCs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523"/>
        <w:gridCol w:w="1524"/>
        <w:gridCol w:w="1524"/>
        <w:gridCol w:w="1524"/>
      </w:tblGrid>
      <w:tr w:rsidR="000F121E" w:rsidRPr="00415BBE" w:rsidTr="000F694A">
        <w:tc>
          <w:tcPr>
            <w:tcW w:w="4323" w:type="dxa"/>
          </w:tcPr>
          <w:p w:rsidR="000F121E" w:rsidRPr="00415BBE" w:rsidRDefault="000F121E" w:rsidP="000F694A">
            <w:pPr>
              <w:rPr>
                <w:rFonts w:ascii="Arial" w:hAnsi="Arial"/>
                <w:sz w:val="16"/>
              </w:rPr>
            </w:pPr>
            <w:r w:rsidRPr="00415BBE">
              <w:rPr>
                <w:rFonts w:ascii="Arial" w:hAnsi="Arial"/>
                <w:sz w:val="16"/>
              </w:rPr>
              <w:t xml:space="preserve">Schema di Stato patrimoniale ex art. 2424 c.c. </w:t>
            </w:r>
          </w:p>
          <w:p w:rsidR="000F121E" w:rsidRPr="00415BBE" w:rsidRDefault="000F121E" w:rsidP="000F694A">
            <w:pPr>
              <w:ind w:right="178"/>
              <w:rPr>
                <w:rFonts w:ascii="Arial" w:hAnsi="Arial"/>
                <w:smallCaps/>
                <w:sz w:val="16"/>
              </w:rPr>
            </w:pPr>
            <w:r w:rsidRPr="00415BBE">
              <w:rPr>
                <w:rFonts w:ascii="Arial" w:hAnsi="Arial"/>
                <w:smallCaps/>
                <w:sz w:val="16"/>
              </w:rPr>
              <w:t xml:space="preserve">passività e Netto </w:t>
            </w:r>
          </w:p>
        </w:tc>
        <w:tc>
          <w:tcPr>
            <w:tcW w:w="1523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2"/>
              </w:rPr>
            </w:pPr>
            <w:r w:rsidRPr="00415BBE">
              <w:rPr>
                <w:rFonts w:ascii="Arial" w:hAnsi="Arial"/>
                <w:sz w:val="12"/>
              </w:rPr>
              <w:t>Parziali:</w:t>
            </w:r>
          </w:p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2"/>
              </w:rPr>
            </w:pPr>
            <w:proofErr w:type="spellStart"/>
            <w:r w:rsidRPr="00415BBE">
              <w:rPr>
                <w:rFonts w:ascii="Arial" w:hAnsi="Arial"/>
                <w:sz w:val="12"/>
              </w:rPr>
              <w:t>Sottovoci</w:t>
            </w:r>
            <w:proofErr w:type="spellEnd"/>
            <w:r w:rsidRPr="00415BBE">
              <w:rPr>
                <w:rFonts w:ascii="Arial" w:hAnsi="Arial"/>
                <w:sz w:val="12"/>
              </w:rPr>
              <w:t>, di cui e dettagli</w:t>
            </w:r>
            <w:r w:rsidRPr="00415BBE">
              <w:rPr>
                <w:rFonts w:ascii="Tahoma" w:hAnsi="Tahoma"/>
                <w:sz w:val="12"/>
              </w:rPr>
              <w:t>)</w:t>
            </w:r>
          </w:p>
        </w:tc>
        <w:tc>
          <w:tcPr>
            <w:tcW w:w="1524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6"/>
              </w:rPr>
            </w:pPr>
            <w:r w:rsidRPr="00415BBE">
              <w:rPr>
                <w:rFonts w:ascii="Arial" w:hAnsi="Arial"/>
                <w:sz w:val="16"/>
              </w:rPr>
              <w:t>Parziali: voci</w:t>
            </w:r>
          </w:p>
        </w:tc>
        <w:tc>
          <w:tcPr>
            <w:tcW w:w="1524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6"/>
              </w:rPr>
            </w:pPr>
            <w:r w:rsidRPr="00415BBE">
              <w:rPr>
                <w:rFonts w:ascii="Arial" w:hAnsi="Arial"/>
                <w:sz w:val="16"/>
              </w:rPr>
              <w:t>Totali classi</w:t>
            </w: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6"/>
              </w:rPr>
            </w:pPr>
            <w:r w:rsidRPr="00415BBE">
              <w:rPr>
                <w:rFonts w:ascii="Arial" w:hAnsi="Arial"/>
                <w:sz w:val="16"/>
              </w:rPr>
              <w:t xml:space="preserve">Totali </w:t>
            </w:r>
            <w:proofErr w:type="spellStart"/>
            <w:r w:rsidRPr="00415BBE">
              <w:rPr>
                <w:rFonts w:ascii="Arial" w:hAnsi="Arial"/>
                <w:sz w:val="16"/>
              </w:rPr>
              <w:t>macroclassi</w:t>
            </w:r>
            <w:proofErr w:type="spellEnd"/>
          </w:p>
        </w:tc>
      </w:tr>
      <w:tr w:rsidR="000F121E" w:rsidRPr="00415BBE" w:rsidTr="000F694A">
        <w:tc>
          <w:tcPr>
            <w:tcW w:w="4323" w:type="dxa"/>
          </w:tcPr>
          <w:p w:rsidR="000F121E" w:rsidRPr="00415BBE" w:rsidRDefault="000F121E" w:rsidP="000F694A">
            <w:pPr>
              <w:pStyle w:val="Titolo2"/>
              <w:numPr>
                <w:ilvl w:val="0"/>
                <w:numId w:val="5"/>
              </w:numPr>
              <w:rPr>
                <w:rFonts w:ascii="Arial" w:hAnsi="Arial"/>
                <w:smallCaps/>
                <w:sz w:val="13"/>
              </w:rPr>
            </w:pPr>
            <w:r w:rsidRPr="00415BBE">
              <w:rPr>
                <w:rFonts w:ascii="Arial" w:hAnsi="Arial"/>
                <w:smallCaps/>
                <w:sz w:val="13"/>
              </w:rPr>
              <w:t>Patrimonio netto</w:t>
            </w:r>
          </w:p>
          <w:p w:rsidR="000F121E" w:rsidRPr="00415BBE" w:rsidRDefault="000F121E" w:rsidP="000F694A">
            <w:pPr>
              <w:numPr>
                <w:ilvl w:val="0"/>
                <w:numId w:val="8"/>
              </w:numPr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Capitale</w:t>
            </w:r>
          </w:p>
          <w:p w:rsidR="000F121E" w:rsidRPr="00415BBE" w:rsidRDefault="000F121E" w:rsidP="000F694A">
            <w:pPr>
              <w:pStyle w:val="Titolo1"/>
              <w:numPr>
                <w:ilvl w:val="0"/>
                <w:numId w:val="8"/>
              </w:numPr>
              <w:rPr>
                <w:rFonts w:ascii="Arial" w:hAnsi="Arial"/>
                <w:i w:val="0"/>
                <w:sz w:val="13"/>
              </w:rPr>
            </w:pPr>
            <w:r w:rsidRPr="00415BBE">
              <w:rPr>
                <w:rFonts w:ascii="Arial" w:hAnsi="Arial"/>
                <w:i w:val="0"/>
                <w:sz w:val="13"/>
              </w:rPr>
              <w:t>Riserva da sovrapprezzo azioni</w:t>
            </w:r>
          </w:p>
          <w:p w:rsidR="000F121E" w:rsidRPr="00415BBE" w:rsidRDefault="000F121E" w:rsidP="000F694A">
            <w:pPr>
              <w:pStyle w:val="Titolo1"/>
              <w:numPr>
                <w:ilvl w:val="0"/>
                <w:numId w:val="8"/>
              </w:numPr>
              <w:rPr>
                <w:rFonts w:ascii="Arial" w:hAnsi="Arial"/>
                <w:i w:val="0"/>
                <w:sz w:val="13"/>
              </w:rPr>
            </w:pPr>
            <w:r w:rsidRPr="00415BBE">
              <w:rPr>
                <w:rFonts w:ascii="Arial" w:hAnsi="Arial"/>
                <w:i w:val="0"/>
                <w:sz w:val="13"/>
              </w:rPr>
              <w:t>Riserve di rivalutazione</w:t>
            </w:r>
          </w:p>
          <w:p w:rsidR="000F121E" w:rsidRPr="00415BBE" w:rsidRDefault="000F121E" w:rsidP="000F694A">
            <w:pPr>
              <w:numPr>
                <w:ilvl w:val="0"/>
                <w:numId w:val="8"/>
              </w:numPr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Riserva legale</w:t>
            </w:r>
          </w:p>
          <w:p w:rsidR="000F121E" w:rsidRPr="00415BBE" w:rsidRDefault="000F121E" w:rsidP="000F694A">
            <w:pPr>
              <w:numPr>
                <w:ilvl w:val="0"/>
                <w:numId w:val="8"/>
              </w:numPr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Riserve statutarie</w:t>
            </w:r>
          </w:p>
          <w:p w:rsidR="000F121E" w:rsidRPr="00415BBE" w:rsidRDefault="000F121E" w:rsidP="000F694A">
            <w:pPr>
              <w:pStyle w:val="Testodelblocco"/>
              <w:numPr>
                <w:ilvl w:val="0"/>
                <w:numId w:val="8"/>
              </w:numPr>
              <w:rPr>
                <w:rFonts w:ascii="Arial" w:hAnsi="Arial"/>
                <w:b w:val="0"/>
                <w:sz w:val="13"/>
              </w:rPr>
            </w:pPr>
            <w:r w:rsidRPr="00415BBE">
              <w:rPr>
                <w:rFonts w:ascii="Arial" w:hAnsi="Arial"/>
                <w:b w:val="0"/>
                <w:sz w:val="13"/>
              </w:rPr>
              <w:t>Altre riserve, distintamente indicate:</w:t>
            </w:r>
          </w:p>
          <w:p w:rsidR="000F121E" w:rsidRPr="00415BBE" w:rsidRDefault="000F121E" w:rsidP="000F694A">
            <w:pPr>
              <w:pStyle w:val="Testodelblocco"/>
              <w:numPr>
                <w:ilvl w:val="0"/>
                <w:numId w:val="9"/>
              </w:numPr>
              <w:rPr>
                <w:rFonts w:ascii="Arial" w:hAnsi="Arial"/>
                <w:b w:val="0"/>
                <w:sz w:val="13"/>
              </w:rPr>
            </w:pPr>
            <w:r w:rsidRPr="00415BBE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0F121E" w:rsidRPr="00415BBE" w:rsidRDefault="000F121E" w:rsidP="000F694A">
            <w:pPr>
              <w:pStyle w:val="Testodelblocco"/>
              <w:numPr>
                <w:ilvl w:val="0"/>
                <w:numId w:val="9"/>
              </w:numPr>
              <w:rPr>
                <w:rFonts w:ascii="Arial" w:hAnsi="Arial"/>
                <w:b w:val="0"/>
                <w:sz w:val="13"/>
              </w:rPr>
            </w:pPr>
            <w:r w:rsidRPr="00415BBE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0F121E" w:rsidRPr="00415BBE" w:rsidRDefault="000F121E" w:rsidP="000F694A">
            <w:pPr>
              <w:pStyle w:val="Titolo1"/>
              <w:numPr>
                <w:ilvl w:val="0"/>
                <w:numId w:val="8"/>
              </w:numPr>
              <w:rPr>
                <w:rFonts w:ascii="Arial" w:hAnsi="Arial"/>
                <w:i w:val="0"/>
                <w:sz w:val="13"/>
              </w:rPr>
            </w:pPr>
            <w:r w:rsidRPr="00415BBE">
              <w:rPr>
                <w:rFonts w:ascii="Arial" w:hAnsi="Arial"/>
                <w:i w:val="0"/>
                <w:sz w:val="13"/>
              </w:rPr>
              <w:t>Riserva per operazioni di copertura dei flussi finanziari attesi</w:t>
            </w:r>
          </w:p>
          <w:p w:rsidR="000F121E" w:rsidRPr="00415BBE" w:rsidRDefault="000F121E" w:rsidP="000F694A">
            <w:pPr>
              <w:pStyle w:val="Titolo1"/>
              <w:numPr>
                <w:ilvl w:val="0"/>
                <w:numId w:val="8"/>
              </w:numPr>
              <w:rPr>
                <w:rFonts w:ascii="Arial" w:hAnsi="Arial"/>
                <w:i w:val="0"/>
                <w:sz w:val="13"/>
              </w:rPr>
            </w:pPr>
            <w:r w:rsidRPr="00415BBE">
              <w:rPr>
                <w:rFonts w:ascii="Arial" w:hAnsi="Arial"/>
                <w:i w:val="0"/>
                <w:sz w:val="13"/>
              </w:rPr>
              <w:t>Utili (perdite) portati a nuovo</w:t>
            </w:r>
          </w:p>
          <w:p w:rsidR="000F121E" w:rsidRPr="00415BBE" w:rsidRDefault="000F121E" w:rsidP="000F694A">
            <w:pPr>
              <w:numPr>
                <w:ilvl w:val="0"/>
                <w:numId w:val="8"/>
              </w:numPr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Utile (perdita) d’esercizio</w:t>
            </w:r>
          </w:p>
          <w:p w:rsidR="000F121E" w:rsidRPr="00415BBE" w:rsidRDefault="000F121E" w:rsidP="000F694A">
            <w:pPr>
              <w:numPr>
                <w:ilvl w:val="0"/>
                <w:numId w:val="8"/>
              </w:numPr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Riserva negativa per azioni proprie in portafoglio</w:t>
            </w:r>
          </w:p>
          <w:p w:rsidR="000F121E" w:rsidRPr="00415BBE" w:rsidRDefault="000F121E" w:rsidP="000F694A">
            <w:pPr>
              <w:pStyle w:val="Titolo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 xml:space="preserve">B) </w:t>
            </w:r>
            <w:r w:rsidRPr="00415BBE">
              <w:rPr>
                <w:rFonts w:ascii="Arial" w:hAnsi="Arial"/>
                <w:smallCaps/>
                <w:sz w:val="13"/>
              </w:rPr>
              <w:t>Fondi per rischi e oneri</w:t>
            </w:r>
          </w:p>
          <w:p w:rsidR="000F121E" w:rsidRPr="00415BBE" w:rsidRDefault="000F121E" w:rsidP="000F694A">
            <w:pPr>
              <w:numPr>
                <w:ilvl w:val="0"/>
                <w:numId w:val="7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per trattamento di quiescenza e simili</w:t>
            </w:r>
          </w:p>
          <w:p w:rsidR="000F121E" w:rsidRPr="00415BBE" w:rsidRDefault="000F121E" w:rsidP="000F694A">
            <w:pPr>
              <w:numPr>
                <w:ilvl w:val="0"/>
                <w:numId w:val="7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per imposte, anche differite</w:t>
            </w:r>
          </w:p>
          <w:p w:rsidR="000F121E" w:rsidRPr="00415BBE" w:rsidRDefault="000F121E" w:rsidP="000F694A">
            <w:pPr>
              <w:numPr>
                <w:ilvl w:val="0"/>
                <w:numId w:val="7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strumenti finanziari derivati passivi</w:t>
            </w:r>
          </w:p>
          <w:p w:rsidR="000F121E" w:rsidRPr="00415BBE" w:rsidRDefault="000F121E" w:rsidP="000F694A">
            <w:pPr>
              <w:numPr>
                <w:ilvl w:val="0"/>
                <w:numId w:val="7"/>
              </w:numPr>
              <w:tabs>
                <w:tab w:val="left" w:pos="532"/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altri</w:t>
            </w:r>
          </w:p>
          <w:p w:rsidR="000F121E" w:rsidRPr="00415BBE" w:rsidRDefault="000F121E" w:rsidP="000F694A">
            <w:pPr>
              <w:tabs>
                <w:tab w:val="left" w:pos="532"/>
              </w:tabs>
              <w:ind w:left="214" w:right="178" w:hanging="214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 xml:space="preserve">C) </w:t>
            </w:r>
            <w:r w:rsidRPr="00415BBE">
              <w:rPr>
                <w:rFonts w:ascii="Arial" w:hAnsi="Arial"/>
                <w:smallCaps/>
                <w:sz w:val="13"/>
                <w:u w:val="single"/>
              </w:rPr>
              <w:t xml:space="preserve">Trattamento di fine  </w:t>
            </w:r>
            <w:proofErr w:type="spellStart"/>
            <w:r w:rsidRPr="00415BBE">
              <w:rPr>
                <w:rFonts w:ascii="Arial" w:hAnsi="Arial"/>
                <w:smallCaps/>
                <w:sz w:val="13"/>
                <w:u w:val="single"/>
              </w:rPr>
              <w:t>rapp</w:t>
            </w:r>
            <w:proofErr w:type="spellEnd"/>
            <w:r w:rsidRPr="00415BBE">
              <w:rPr>
                <w:rFonts w:ascii="Arial" w:hAnsi="Arial"/>
                <w:smallCaps/>
                <w:sz w:val="13"/>
                <w:u w:val="single"/>
              </w:rPr>
              <w:t>. di lavoro subordinato</w:t>
            </w:r>
          </w:p>
          <w:p w:rsidR="000F121E" w:rsidRPr="00415BBE" w:rsidRDefault="000F121E" w:rsidP="000F694A">
            <w:pPr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 xml:space="preserve">D) </w:t>
            </w:r>
            <w:r w:rsidRPr="00415BBE">
              <w:rPr>
                <w:rFonts w:ascii="Arial" w:hAnsi="Arial"/>
                <w:smallCaps/>
                <w:sz w:val="13"/>
                <w:u w:val="single"/>
              </w:rPr>
              <w:t xml:space="preserve">Debiti, </w:t>
            </w:r>
            <w:r w:rsidRPr="00415BBE">
              <w:rPr>
                <w:rFonts w:ascii="Arial" w:hAnsi="Arial"/>
                <w:sz w:val="13"/>
              </w:rPr>
              <w:t>con separata indicazione, per ciascuna voce, degli importi esigibili oltre l’esercizio successivo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obbligazioni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obbligazioni convertibili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soci per finanziamenti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banche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altri finanziatori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acconti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fornitori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rappresentati da titoli di credito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imprese controllate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imprese collegate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controllanti</w:t>
            </w:r>
          </w:p>
          <w:p w:rsidR="000F121E" w:rsidRPr="00415BBE" w:rsidRDefault="000F121E" w:rsidP="000F694A">
            <w:p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11-bis) debiti verso imprese sottoposte al controllo delle controllanti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tributari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debiti verso istituti di previdenza e di sicurezza sociale</w:t>
            </w:r>
          </w:p>
          <w:p w:rsidR="000F121E" w:rsidRPr="00415BBE" w:rsidRDefault="000F121E" w:rsidP="000F694A">
            <w:pPr>
              <w:numPr>
                <w:ilvl w:val="0"/>
                <w:numId w:val="6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altri debiti</w:t>
            </w:r>
          </w:p>
          <w:p w:rsidR="000F121E" w:rsidRPr="00415BBE" w:rsidRDefault="000F121E" w:rsidP="000F694A">
            <w:pPr>
              <w:tabs>
                <w:tab w:val="left" w:pos="532"/>
              </w:tabs>
              <w:ind w:right="178"/>
              <w:rPr>
                <w:rFonts w:ascii="Arial" w:hAnsi="Arial"/>
                <w:sz w:val="13"/>
              </w:rPr>
            </w:pPr>
          </w:p>
          <w:p w:rsidR="000F121E" w:rsidRPr="00415BBE" w:rsidRDefault="000F121E" w:rsidP="000F694A">
            <w:pPr>
              <w:tabs>
                <w:tab w:val="left" w:pos="532"/>
              </w:tabs>
              <w:ind w:right="178"/>
              <w:rPr>
                <w:rFonts w:ascii="Arial" w:hAnsi="Arial"/>
                <w:sz w:val="13"/>
              </w:rPr>
            </w:pPr>
            <w:r w:rsidRPr="00415BBE">
              <w:rPr>
                <w:rFonts w:ascii="Arial" w:hAnsi="Arial"/>
                <w:sz w:val="13"/>
              </w:rPr>
              <w:t>E) Ratei e risconti</w:t>
            </w:r>
            <w:r w:rsidRPr="00415BBE">
              <w:rPr>
                <w:rFonts w:ascii="Arial" w:hAnsi="Arial"/>
                <w:sz w:val="13"/>
                <w:u w:val="single"/>
              </w:rPr>
              <w:t xml:space="preserve"> </w:t>
            </w:r>
          </w:p>
        </w:tc>
        <w:tc>
          <w:tcPr>
            <w:tcW w:w="1523" w:type="dxa"/>
          </w:tcPr>
          <w:p w:rsidR="000F121E" w:rsidRPr="00415BBE" w:rsidRDefault="000F121E" w:rsidP="000F694A">
            <w:pPr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</w:tcPr>
          <w:p w:rsidR="000F121E" w:rsidRPr="00415BBE" w:rsidRDefault="000F121E" w:rsidP="000F694A">
            <w:pPr>
              <w:ind w:right="178" w:firstLine="142"/>
              <w:jc w:val="right"/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</w:tcPr>
          <w:p w:rsidR="000F121E" w:rsidRPr="00415BBE" w:rsidRDefault="000F121E" w:rsidP="000F694A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178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178"/>
              <w:jc w:val="both"/>
              <w:rPr>
                <w:rFonts w:ascii="Arial" w:hAnsi="Arial"/>
                <w:sz w:val="14"/>
                <w:lang w:val="en-GB"/>
              </w:rPr>
            </w:pPr>
            <w:r w:rsidRPr="00415BBE">
              <w:rPr>
                <w:rFonts w:ascii="Arial" w:hAnsi="Arial"/>
                <w:sz w:val="14"/>
                <w:lang w:val="en-GB"/>
              </w:rPr>
              <w:t xml:space="preserve">TOT. A </w:t>
            </w:r>
          </w:p>
          <w:p w:rsidR="000F121E" w:rsidRPr="00415BBE" w:rsidRDefault="000F121E" w:rsidP="000F694A">
            <w:pPr>
              <w:ind w:right="178"/>
              <w:jc w:val="both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/>
              <w:jc w:val="both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/>
              <w:jc w:val="both"/>
              <w:rPr>
                <w:rFonts w:ascii="Arial" w:hAnsi="Arial"/>
                <w:sz w:val="14"/>
                <w:lang w:val="en-GB"/>
              </w:rPr>
            </w:pPr>
            <w:r w:rsidRPr="00415BBE">
              <w:rPr>
                <w:rFonts w:ascii="Arial" w:hAnsi="Arial"/>
                <w:sz w:val="14"/>
                <w:lang w:val="en-GB"/>
              </w:rPr>
              <w:t>TOT. B</w:t>
            </w:r>
          </w:p>
          <w:p w:rsidR="000F121E" w:rsidRPr="00415BBE" w:rsidRDefault="000F121E" w:rsidP="000F694A">
            <w:pPr>
              <w:ind w:right="178"/>
              <w:jc w:val="both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/>
              <w:jc w:val="both"/>
              <w:rPr>
                <w:rFonts w:ascii="Arial" w:hAnsi="Arial"/>
                <w:sz w:val="14"/>
                <w:lang w:val="en-GB"/>
              </w:rPr>
            </w:pPr>
            <w:r w:rsidRPr="00415BBE">
              <w:rPr>
                <w:rFonts w:ascii="Arial" w:hAnsi="Arial"/>
                <w:sz w:val="14"/>
                <w:lang w:val="en-GB"/>
              </w:rPr>
              <w:t xml:space="preserve">TOT. C </w:t>
            </w: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415BBE">
              <w:rPr>
                <w:rFonts w:ascii="Arial" w:hAnsi="Arial"/>
                <w:sz w:val="14"/>
                <w:lang w:val="en-GB"/>
              </w:rPr>
              <w:t xml:space="preserve">TOT. D  </w:t>
            </w:r>
          </w:p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0F121E" w:rsidRPr="00415BBE" w:rsidRDefault="000F121E" w:rsidP="000F694A">
            <w:pPr>
              <w:ind w:right="178"/>
              <w:rPr>
                <w:rFonts w:ascii="Arial" w:hAnsi="Arial"/>
                <w:sz w:val="14"/>
                <w:u w:val="single"/>
                <w:lang w:val="en-GB"/>
              </w:rPr>
            </w:pPr>
            <w:r w:rsidRPr="00415BBE">
              <w:rPr>
                <w:rFonts w:ascii="Arial" w:hAnsi="Arial"/>
                <w:sz w:val="14"/>
                <w:lang w:val="en-GB"/>
              </w:rPr>
              <w:t>TOT. E</w:t>
            </w:r>
            <w:r w:rsidRPr="00415BBE">
              <w:rPr>
                <w:rFonts w:ascii="Arial" w:hAnsi="Arial"/>
                <w:sz w:val="14"/>
                <w:u w:val="single"/>
                <w:lang w:val="en-GB"/>
              </w:rPr>
              <w:t xml:space="preserve"> </w:t>
            </w:r>
            <w:r w:rsidRPr="00415BBE">
              <w:rPr>
                <w:rFonts w:ascii="Arial" w:hAnsi="Arial"/>
                <w:sz w:val="14"/>
                <w:lang w:val="en-GB"/>
              </w:rPr>
              <w:t xml:space="preserve"> </w:t>
            </w:r>
          </w:p>
        </w:tc>
      </w:tr>
      <w:tr w:rsidR="000F121E" w:rsidRPr="00415BBE" w:rsidTr="000F694A">
        <w:tc>
          <w:tcPr>
            <w:tcW w:w="4323" w:type="dxa"/>
            <w:tcBorders>
              <w:right w:val="nil"/>
            </w:tcBorders>
          </w:tcPr>
          <w:p w:rsidR="000F121E" w:rsidRPr="00415BBE" w:rsidRDefault="000F121E" w:rsidP="000F694A">
            <w:pPr>
              <w:ind w:right="178" w:firstLine="142"/>
              <w:rPr>
                <w:rFonts w:ascii="Arial" w:hAnsi="Arial"/>
                <w:smallCaps/>
                <w:sz w:val="15"/>
                <w:lang w:val="en-GB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1524" w:type="dxa"/>
            <w:tcBorders>
              <w:left w:val="nil"/>
              <w:right w:val="nil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en-GB"/>
              </w:rPr>
            </w:pPr>
          </w:p>
        </w:tc>
        <w:tc>
          <w:tcPr>
            <w:tcW w:w="1524" w:type="dxa"/>
            <w:tcBorders>
              <w:left w:val="nil"/>
            </w:tcBorders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>Totale PASSIVITA.</w:t>
            </w:r>
          </w:p>
        </w:tc>
        <w:tc>
          <w:tcPr>
            <w:tcW w:w="1524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 xml:space="preserve"> </w:t>
            </w:r>
          </w:p>
        </w:tc>
      </w:tr>
    </w:tbl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</w:p>
    <w:p w:rsidR="000F121E" w:rsidRDefault="000F121E" w:rsidP="000F121E">
      <w:pPr>
        <w:keepNext/>
        <w:jc w:val="center"/>
        <w:outlineLvl w:val="0"/>
        <w:rPr>
          <w:sz w:val="10"/>
        </w:rPr>
      </w:pPr>
      <w:bookmarkStart w:id="0" w:name="_GoBack"/>
      <w:bookmarkEnd w:id="0"/>
    </w:p>
    <w:p w:rsidR="000F121E" w:rsidRPr="00415BBE" w:rsidRDefault="000F121E" w:rsidP="000F121E">
      <w:pPr>
        <w:keepNext/>
        <w:jc w:val="center"/>
        <w:outlineLvl w:val="0"/>
        <w:rPr>
          <w:sz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1606"/>
        <w:gridCol w:w="1606"/>
        <w:gridCol w:w="1607"/>
      </w:tblGrid>
      <w:tr w:rsidR="000F121E" w:rsidRPr="00415BBE" w:rsidTr="000F694A">
        <w:trPr>
          <w:cantSplit/>
        </w:trPr>
        <w:tc>
          <w:tcPr>
            <w:tcW w:w="5599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6"/>
                <w:szCs w:val="16"/>
              </w:rPr>
            </w:pPr>
            <w:r w:rsidRPr="00415BBE">
              <w:rPr>
                <w:rFonts w:ascii="Arial" w:hAnsi="Arial"/>
                <w:sz w:val="16"/>
                <w:szCs w:val="16"/>
              </w:rPr>
              <w:t>Schema di Conto Economico ex art. 2425 c.c.</w:t>
            </w:r>
          </w:p>
        </w:tc>
        <w:tc>
          <w:tcPr>
            <w:tcW w:w="1606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 w:rsidRPr="00415BBE">
              <w:rPr>
                <w:rFonts w:ascii="Arial" w:hAnsi="Arial"/>
                <w:sz w:val="13"/>
                <w:szCs w:val="13"/>
              </w:rPr>
              <w:t>Parziali: sott. e di cui</w:t>
            </w:r>
          </w:p>
        </w:tc>
        <w:tc>
          <w:tcPr>
            <w:tcW w:w="1606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 w:rsidRPr="00415BBE">
              <w:rPr>
                <w:rFonts w:ascii="Arial" w:hAnsi="Arial"/>
                <w:sz w:val="13"/>
                <w:szCs w:val="13"/>
              </w:rPr>
              <w:t>Parziali: voci</w:t>
            </w:r>
          </w:p>
        </w:tc>
        <w:tc>
          <w:tcPr>
            <w:tcW w:w="1607" w:type="dxa"/>
          </w:tcPr>
          <w:p w:rsidR="000F121E" w:rsidRPr="00415BBE" w:rsidRDefault="000F121E" w:rsidP="000F694A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 w:rsidRPr="00415BBE">
              <w:rPr>
                <w:rFonts w:ascii="Arial" w:hAnsi="Arial"/>
                <w:sz w:val="13"/>
                <w:szCs w:val="13"/>
              </w:rPr>
              <w:t xml:space="preserve">Tot. </w:t>
            </w:r>
            <w:proofErr w:type="spellStart"/>
            <w:r w:rsidRPr="00415BBE">
              <w:rPr>
                <w:rFonts w:ascii="Arial" w:hAnsi="Arial"/>
                <w:sz w:val="13"/>
                <w:szCs w:val="13"/>
              </w:rPr>
              <w:t>macrocl</w:t>
            </w:r>
            <w:proofErr w:type="spellEnd"/>
            <w:r w:rsidRPr="00415BBE">
              <w:rPr>
                <w:rFonts w:ascii="Arial" w:hAnsi="Arial"/>
                <w:sz w:val="13"/>
                <w:szCs w:val="13"/>
              </w:rPr>
              <w:t>.</w:t>
            </w:r>
          </w:p>
        </w:tc>
      </w:tr>
      <w:tr w:rsidR="000F121E" w:rsidRPr="004A3A1E" w:rsidTr="000F694A">
        <w:trPr>
          <w:cantSplit/>
        </w:trPr>
        <w:tc>
          <w:tcPr>
            <w:tcW w:w="5599" w:type="dxa"/>
          </w:tcPr>
          <w:p w:rsidR="000F121E" w:rsidRPr="00415BBE" w:rsidRDefault="000F121E" w:rsidP="000F694A">
            <w:pPr>
              <w:rPr>
                <w:rFonts w:ascii="Arial" w:hAnsi="Arial"/>
                <w:sz w:val="11"/>
              </w:rPr>
            </w:pPr>
          </w:p>
          <w:p w:rsidR="000F121E" w:rsidRPr="00415BBE" w:rsidRDefault="000F121E" w:rsidP="000F694A">
            <w:pPr>
              <w:numPr>
                <w:ilvl w:val="0"/>
                <w:numId w:val="1"/>
              </w:numPr>
              <w:tabs>
                <w:tab w:val="num" w:pos="786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mallCaps/>
                <w:sz w:val="11"/>
                <w:u w:val="single"/>
              </w:rPr>
              <w:t>Valore della produzione</w:t>
            </w:r>
            <w:r w:rsidRPr="00415BBE">
              <w:rPr>
                <w:rFonts w:ascii="Arial" w:hAnsi="Arial"/>
                <w:sz w:val="11"/>
              </w:rPr>
              <w:t>: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ricavi delle vendite e delle prestazioni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variazioni delle rimanenze di prodotti in corso di lavorazione, semilavorati e finiti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variazioni dei lavori in corso su ordinazione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incrementi di immobilizzazioni per lavori interni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altri ricavi e proventi,</w:t>
            </w:r>
          </w:p>
          <w:p w:rsidR="000F121E" w:rsidRPr="00415BBE" w:rsidRDefault="000F121E" w:rsidP="000F694A">
            <w:pPr>
              <w:tabs>
                <w:tab w:val="num" w:pos="720"/>
              </w:tabs>
              <w:ind w:left="644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- di cui: contributi in conto esercizio</w:t>
            </w:r>
          </w:p>
          <w:p w:rsidR="000F121E" w:rsidRPr="00415BBE" w:rsidRDefault="000F121E" w:rsidP="000F694A">
            <w:pPr>
              <w:tabs>
                <w:tab w:val="num" w:pos="720"/>
              </w:tabs>
              <w:ind w:left="284"/>
              <w:rPr>
                <w:rFonts w:ascii="Arial" w:hAnsi="Arial"/>
                <w:sz w:val="11"/>
              </w:rPr>
            </w:pPr>
          </w:p>
          <w:p w:rsidR="000F121E" w:rsidRPr="00415BBE" w:rsidRDefault="000F121E" w:rsidP="000F694A">
            <w:pPr>
              <w:pStyle w:val="Titolo6"/>
              <w:rPr>
                <w:sz w:val="11"/>
                <w:u w:val="none"/>
              </w:rPr>
            </w:pPr>
            <w:r w:rsidRPr="00415BBE">
              <w:rPr>
                <w:sz w:val="11"/>
                <w:u w:val="none"/>
              </w:rPr>
              <w:t>Costi della produzione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per materie prime, sussidiarie, di consumo e di merci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per servizi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per godimento di beni di terzi</w:t>
            </w:r>
          </w:p>
          <w:p w:rsidR="000F121E" w:rsidRPr="00415BBE" w:rsidRDefault="000F121E" w:rsidP="000F694A">
            <w:pPr>
              <w:numPr>
                <w:ilvl w:val="0"/>
                <w:numId w:val="3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per il personale</w:t>
            </w:r>
          </w:p>
          <w:p w:rsidR="000F121E" w:rsidRPr="00415BBE" w:rsidRDefault="000F121E" w:rsidP="000F694A">
            <w:pPr>
              <w:ind w:left="680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a) salari e stipendi</w:t>
            </w:r>
            <w:r w:rsidRPr="00415BBE">
              <w:rPr>
                <w:rFonts w:ascii="Arial" w:hAnsi="Arial"/>
                <w:sz w:val="11"/>
              </w:rPr>
              <w:br/>
              <w:t>b) oneri sociali</w:t>
            </w:r>
            <w:r w:rsidRPr="00415BBE">
              <w:rPr>
                <w:rFonts w:ascii="Arial" w:hAnsi="Arial"/>
                <w:sz w:val="11"/>
              </w:rPr>
              <w:br/>
            </w:r>
            <w:r w:rsidRPr="00415BBE">
              <w:rPr>
                <w:rFonts w:ascii="Arial" w:hAnsi="Arial"/>
                <w:i/>
                <w:sz w:val="11"/>
              </w:rPr>
              <w:t>c)</w:t>
            </w:r>
            <w:r w:rsidRPr="00415BBE">
              <w:rPr>
                <w:rFonts w:ascii="Arial" w:hAnsi="Arial"/>
                <w:sz w:val="11"/>
              </w:rPr>
              <w:t xml:space="preserve"> trattamento di fine rapporto</w:t>
            </w:r>
            <w:r w:rsidRPr="00415BBE">
              <w:rPr>
                <w:rFonts w:ascii="Arial" w:hAnsi="Arial"/>
                <w:sz w:val="11"/>
              </w:rPr>
              <w:br/>
            </w:r>
            <w:r w:rsidRPr="00415BBE">
              <w:rPr>
                <w:rFonts w:ascii="Arial" w:hAnsi="Arial"/>
                <w:i/>
                <w:sz w:val="11"/>
              </w:rPr>
              <w:t>d)</w:t>
            </w:r>
            <w:r w:rsidRPr="00415BBE">
              <w:rPr>
                <w:rFonts w:ascii="Arial" w:hAnsi="Arial"/>
                <w:sz w:val="11"/>
              </w:rPr>
              <w:t xml:space="preserve"> trattamento di quiescenza e simili</w:t>
            </w:r>
            <w:r w:rsidRPr="00415BBE">
              <w:rPr>
                <w:rFonts w:ascii="Arial" w:hAnsi="Arial"/>
                <w:sz w:val="11"/>
              </w:rPr>
              <w:br/>
            </w:r>
            <w:r w:rsidRPr="00415BBE">
              <w:rPr>
                <w:rFonts w:ascii="Arial" w:hAnsi="Arial"/>
                <w:i/>
                <w:sz w:val="11"/>
              </w:rPr>
              <w:t>e)</w:t>
            </w:r>
            <w:r w:rsidRPr="00415BBE">
              <w:rPr>
                <w:rFonts w:ascii="Arial" w:hAnsi="Arial"/>
                <w:sz w:val="11"/>
              </w:rPr>
              <w:t xml:space="preserve"> altri costi</w:t>
            </w:r>
          </w:p>
          <w:p w:rsidR="000F121E" w:rsidRPr="00415BBE" w:rsidRDefault="000F121E" w:rsidP="000F694A">
            <w:pPr>
              <w:ind w:left="709" w:hanging="425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10) ammortamenti e svalutazioni</w:t>
            </w:r>
            <w:r w:rsidRPr="00415BBE">
              <w:rPr>
                <w:rFonts w:ascii="Arial" w:hAnsi="Arial"/>
                <w:sz w:val="11"/>
              </w:rPr>
              <w:br/>
            </w:r>
            <w:r w:rsidRPr="00415BBE">
              <w:rPr>
                <w:rFonts w:ascii="Arial" w:hAnsi="Arial"/>
                <w:i/>
                <w:sz w:val="11"/>
              </w:rPr>
              <w:t xml:space="preserve">a) </w:t>
            </w:r>
            <w:r w:rsidRPr="00415BBE">
              <w:rPr>
                <w:rFonts w:ascii="Arial" w:hAnsi="Arial"/>
                <w:sz w:val="11"/>
              </w:rPr>
              <w:t>ammortamento delle immobilizzazioni immateriali</w:t>
            </w:r>
            <w:r w:rsidRPr="00415BBE">
              <w:rPr>
                <w:rFonts w:ascii="Arial" w:hAnsi="Arial"/>
                <w:sz w:val="11"/>
              </w:rPr>
              <w:br/>
            </w:r>
            <w:r w:rsidRPr="00415BBE">
              <w:rPr>
                <w:rFonts w:ascii="Arial" w:hAnsi="Arial"/>
                <w:i/>
                <w:sz w:val="11"/>
              </w:rPr>
              <w:t>b)</w:t>
            </w:r>
            <w:r w:rsidRPr="00415BBE">
              <w:rPr>
                <w:rFonts w:ascii="Arial" w:hAnsi="Arial"/>
                <w:sz w:val="11"/>
              </w:rPr>
              <w:t xml:space="preserve"> ammortamento delle immobilizzazioni materiali</w:t>
            </w:r>
            <w:r w:rsidRPr="00415BBE">
              <w:rPr>
                <w:rFonts w:ascii="Arial" w:hAnsi="Arial"/>
                <w:sz w:val="11"/>
              </w:rPr>
              <w:br/>
            </w:r>
            <w:r w:rsidRPr="00415BBE">
              <w:rPr>
                <w:rFonts w:ascii="Arial" w:hAnsi="Arial"/>
                <w:i/>
                <w:sz w:val="11"/>
              </w:rPr>
              <w:t>c)</w:t>
            </w:r>
            <w:r w:rsidRPr="00415BBE">
              <w:rPr>
                <w:rFonts w:ascii="Arial" w:hAnsi="Arial"/>
                <w:sz w:val="11"/>
              </w:rPr>
              <w:t xml:space="preserve"> altre svalutazioni delle immobilizzazioni</w:t>
            </w:r>
            <w:r w:rsidRPr="00415BBE">
              <w:rPr>
                <w:rFonts w:ascii="Arial" w:hAnsi="Arial"/>
                <w:sz w:val="11"/>
              </w:rPr>
              <w:br/>
              <w:t>d) svalutazioni dei crediti compresi nell'attivo circolante e delle disponibilità liquide</w:t>
            </w:r>
          </w:p>
          <w:p w:rsidR="000F121E" w:rsidRPr="00415BBE" w:rsidRDefault="000F121E" w:rsidP="000F694A">
            <w:pPr>
              <w:ind w:left="284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11) variazioni delle rimanenze di materie prime, sussidiarie, di consumo e merci</w:t>
            </w:r>
          </w:p>
          <w:p w:rsidR="000F121E" w:rsidRPr="00415BBE" w:rsidRDefault="000F121E" w:rsidP="000F694A">
            <w:pPr>
              <w:ind w:left="284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12) accantonamenti per rischi</w:t>
            </w:r>
          </w:p>
          <w:p w:rsidR="000F121E" w:rsidRPr="00415BBE" w:rsidRDefault="000F121E" w:rsidP="000F694A">
            <w:pPr>
              <w:ind w:left="284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13) altri accantonamenti</w:t>
            </w:r>
            <w:r w:rsidRPr="00415BBE">
              <w:rPr>
                <w:rFonts w:ascii="Arial" w:hAnsi="Arial"/>
                <w:sz w:val="11"/>
              </w:rPr>
              <w:br/>
              <w:t>14) oneri diversi di gestione</w:t>
            </w:r>
          </w:p>
          <w:p w:rsidR="000F121E" w:rsidRPr="00415BBE" w:rsidRDefault="000F121E" w:rsidP="000F694A">
            <w:pPr>
              <w:ind w:left="284" w:right="141"/>
              <w:rPr>
                <w:rFonts w:ascii="Arial" w:hAnsi="Arial"/>
                <w:sz w:val="11"/>
              </w:rPr>
            </w:pPr>
          </w:p>
          <w:p w:rsidR="000F121E" w:rsidRPr="00415BBE" w:rsidRDefault="000F121E" w:rsidP="000F694A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 xml:space="preserve">C) </w:t>
            </w:r>
            <w:r w:rsidRPr="00415BBE">
              <w:rPr>
                <w:rFonts w:ascii="Arial" w:hAnsi="Arial"/>
                <w:smallCaps/>
                <w:sz w:val="11"/>
                <w:u w:val="single"/>
              </w:rPr>
              <w:t>Proventi e oneri finanziari</w:t>
            </w:r>
          </w:p>
          <w:p w:rsidR="000F121E" w:rsidRPr="00415BBE" w:rsidRDefault="000F121E" w:rsidP="000F694A">
            <w:pPr>
              <w:numPr>
                <w:ilvl w:val="0"/>
                <w:numId w:val="4"/>
              </w:numPr>
              <w:ind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 xml:space="preserve">proventi da partecipazioni,                                                                                                                          </w:t>
            </w:r>
          </w:p>
          <w:p w:rsidR="000F121E" w:rsidRPr="00415BBE" w:rsidRDefault="000F121E" w:rsidP="000F694A">
            <w:pPr>
              <w:ind w:left="851" w:right="141" w:hanging="284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 xml:space="preserve">      –  di cui: relativi ad imprese controllate, collegate, controllanti e controllate da quest’ultime</w:t>
            </w:r>
          </w:p>
          <w:p w:rsidR="000F121E" w:rsidRPr="00415BBE" w:rsidRDefault="000F121E" w:rsidP="000F694A">
            <w:pPr>
              <w:numPr>
                <w:ilvl w:val="0"/>
                <w:numId w:val="4"/>
              </w:numPr>
              <w:ind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altri proventi finanziari</w:t>
            </w:r>
          </w:p>
          <w:p w:rsidR="000F121E" w:rsidRPr="00415BBE" w:rsidRDefault="000F121E" w:rsidP="000F694A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a) da crediti iscritti nelle immobilizzazioni</w:t>
            </w:r>
          </w:p>
          <w:p w:rsidR="000F121E" w:rsidRPr="00415BBE" w:rsidRDefault="000F121E" w:rsidP="000F694A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– di cui: quelli da imprese controllate, collegate, controllanti e controllate da quest’ultime</w:t>
            </w:r>
          </w:p>
          <w:p w:rsidR="000F121E" w:rsidRPr="00415BBE" w:rsidRDefault="000F121E" w:rsidP="000F694A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b) da titoli iscritti nelle immobilizzazioni che non costituiscono partecipazioni</w:t>
            </w:r>
          </w:p>
          <w:p w:rsidR="000F121E" w:rsidRPr="00415BBE" w:rsidRDefault="000F121E" w:rsidP="000F694A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c) da titoli iscritti nell’attivo circolante che non costituiscono partecipazioni</w:t>
            </w:r>
          </w:p>
          <w:p w:rsidR="000F121E" w:rsidRPr="00415BBE" w:rsidRDefault="000F121E" w:rsidP="000F694A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d) proventi diversi dai precedenti,</w:t>
            </w:r>
          </w:p>
          <w:p w:rsidR="000F121E" w:rsidRPr="00415BBE" w:rsidRDefault="000F121E" w:rsidP="000F694A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 xml:space="preserve"> – di cui: quelli da imprese controllate, collegate, controllanti e controllate da quest’ultime</w:t>
            </w:r>
          </w:p>
          <w:p w:rsidR="000F121E" w:rsidRPr="00415BBE" w:rsidRDefault="000F121E" w:rsidP="000F694A">
            <w:pPr>
              <w:numPr>
                <w:ilvl w:val="0"/>
                <w:numId w:val="4"/>
              </w:numPr>
              <w:ind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 xml:space="preserve">interessi e altri oneri finanziari,                                                                                                                                       – di cui: quelli verso imprese controllate e collegate e quelli verso controllanti </w:t>
            </w:r>
          </w:p>
          <w:p w:rsidR="000F121E" w:rsidRPr="00415BBE" w:rsidRDefault="000F121E" w:rsidP="000F694A">
            <w:pPr>
              <w:ind w:left="284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17-</w:t>
            </w:r>
            <w:r w:rsidRPr="00415BBE">
              <w:rPr>
                <w:rFonts w:ascii="Arial" w:hAnsi="Arial"/>
                <w:i/>
                <w:sz w:val="11"/>
              </w:rPr>
              <w:t>bis</w:t>
            </w:r>
            <w:r w:rsidRPr="00415BBE">
              <w:rPr>
                <w:rFonts w:ascii="Arial" w:hAnsi="Arial"/>
                <w:sz w:val="11"/>
              </w:rPr>
              <w:t>) utili e perdite su cambi</w:t>
            </w:r>
          </w:p>
          <w:p w:rsidR="000F121E" w:rsidRPr="00415BBE" w:rsidRDefault="000F121E" w:rsidP="000F694A">
            <w:pPr>
              <w:ind w:left="284" w:right="141"/>
              <w:rPr>
                <w:rFonts w:ascii="Arial" w:hAnsi="Arial"/>
                <w:sz w:val="11"/>
              </w:rPr>
            </w:pPr>
          </w:p>
          <w:p w:rsidR="000F121E" w:rsidRPr="00415BBE" w:rsidRDefault="000F121E" w:rsidP="000F694A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 xml:space="preserve">D) </w:t>
            </w:r>
            <w:r w:rsidRPr="00415BBE">
              <w:rPr>
                <w:rFonts w:ascii="Arial" w:hAnsi="Arial"/>
                <w:smallCaps/>
                <w:sz w:val="11"/>
                <w:u w:val="single"/>
              </w:rPr>
              <w:t>Rettifiche di valore di attività e passività finanziarie</w:t>
            </w:r>
          </w:p>
          <w:p w:rsidR="000F121E" w:rsidRPr="00415BBE" w:rsidRDefault="000F121E" w:rsidP="000F694A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18) rivalutazioni</w:t>
            </w:r>
          </w:p>
          <w:p w:rsidR="000F121E" w:rsidRPr="00415BBE" w:rsidRDefault="000F121E" w:rsidP="000F694A">
            <w:pPr>
              <w:ind w:left="567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a) di partecipazioni</w:t>
            </w:r>
            <w:r w:rsidRPr="00415BBE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415BBE">
              <w:rPr>
                <w:rFonts w:ascii="Arial" w:hAnsi="Arial"/>
                <w:sz w:val="11"/>
              </w:rPr>
              <w:br/>
              <w:t>c) di titoli iscritti all'attivo circolante che non costituiscono partecipazioni</w:t>
            </w:r>
          </w:p>
          <w:p w:rsidR="000F121E" w:rsidRPr="00415BBE" w:rsidRDefault="000F121E" w:rsidP="000F694A">
            <w:pPr>
              <w:ind w:left="567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d) di strumenti finanziari derivati</w:t>
            </w:r>
          </w:p>
          <w:p w:rsidR="000F121E" w:rsidRPr="00415BBE" w:rsidRDefault="000F121E" w:rsidP="000F694A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19)  svalutazioni</w:t>
            </w:r>
          </w:p>
          <w:p w:rsidR="000F121E" w:rsidRPr="00415BBE" w:rsidRDefault="000F121E" w:rsidP="000F694A">
            <w:pPr>
              <w:ind w:left="567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a) di partecipazioni</w:t>
            </w:r>
            <w:r w:rsidRPr="00415BBE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415BBE">
              <w:rPr>
                <w:rFonts w:ascii="Arial" w:hAnsi="Arial"/>
                <w:sz w:val="11"/>
              </w:rPr>
              <w:br/>
              <w:t>c) di titoli iscritti nell'attivo circolante che non costituiscono partecipazioni</w:t>
            </w:r>
          </w:p>
          <w:p w:rsidR="000F121E" w:rsidRPr="00415BBE" w:rsidRDefault="000F121E" w:rsidP="000F694A">
            <w:pPr>
              <w:ind w:left="567" w:right="141"/>
              <w:rPr>
                <w:rFonts w:ascii="Arial" w:hAnsi="Arial"/>
                <w:sz w:val="11"/>
              </w:rPr>
            </w:pPr>
            <w:r w:rsidRPr="00415BBE">
              <w:rPr>
                <w:rFonts w:ascii="Arial" w:hAnsi="Arial"/>
                <w:sz w:val="11"/>
              </w:rPr>
              <w:t>d) di strumenti finanziari derivati</w:t>
            </w:r>
          </w:p>
          <w:p w:rsidR="000F121E" w:rsidRPr="00415BBE" w:rsidRDefault="000F121E" w:rsidP="000F694A">
            <w:pPr>
              <w:ind w:left="567" w:right="141"/>
              <w:rPr>
                <w:rFonts w:ascii="Arial" w:hAnsi="Arial"/>
                <w:sz w:val="11"/>
              </w:rPr>
            </w:pPr>
          </w:p>
          <w:p w:rsidR="000F121E" w:rsidRPr="00415BBE" w:rsidRDefault="000F121E" w:rsidP="000F694A">
            <w:pPr>
              <w:ind w:right="141"/>
              <w:rPr>
                <w:rFonts w:ascii="Arial" w:hAnsi="Arial"/>
                <w:sz w:val="11"/>
              </w:rPr>
            </w:pPr>
          </w:p>
          <w:p w:rsidR="000F121E" w:rsidRPr="00415BBE" w:rsidRDefault="000F121E" w:rsidP="000F694A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415BBE">
              <w:rPr>
                <w:rFonts w:ascii="Arial" w:hAnsi="Arial"/>
                <w:sz w:val="14"/>
                <w:szCs w:val="14"/>
              </w:rPr>
              <w:t xml:space="preserve">20) Imposte sul reddito </w:t>
            </w:r>
          </w:p>
          <w:p w:rsidR="000F121E" w:rsidRPr="00415BBE" w:rsidRDefault="000F121E" w:rsidP="000F694A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415BBE">
              <w:rPr>
                <w:rFonts w:ascii="Arial" w:hAnsi="Arial"/>
                <w:sz w:val="14"/>
                <w:szCs w:val="14"/>
              </w:rPr>
              <w:br/>
              <w:t>21) utile (perdite) dell'esercizio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</w:rPr>
            </w:pPr>
          </w:p>
        </w:tc>
        <w:tc>
          <w:tcPr>
            <w:tcW w:w="1606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 xml:space="preserve"> </w:t>
            </w:r>
          </w:p>
        </w:tc>
        <w:tc>
          <w:tcPr>
            <w:tcW w:w="1606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 xml:space="preserve"> 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  <w:r w:rsidRPr="00415BBE">
              <w:rPr>
                <w:rFonts w:ascii="Arial" w:hAnsi="Arial"/>
                <w:sz w:val="14"/>
              </w:rPr>
              <w:t>20)……………….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lang w:val="de-DE"/>
              </w:rPr>
            </w:pPr>
            <w:r w:rsidRPr="00415BBE">
              <w:rPr>
                <w:rFonts w:ascii="Arial" w:hAnsi="Arial"/>
                <w:sz w:val="14"/>
              </w:rPr>
              <w:t>21) Risultato:……………</w:t>
            </w:r>
          </w:p>
        </w:tc>
        <w:tc>
          <w:tcPr>
            <w:tcW w:w="1607" w:type="dxa"/>
          </w:tcPr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szCs w:val="14"/>
                <w:u w:val="single"/>
                <w:lang w:val="en-GB"/>
              </w:rPr>
            </w:pPr>
            <w:r w:rsidRPr="00415BBE">
              <w:rPr>
                <w:rFonts w:ascii="Arial" w:hAnsi="Arial"/>
                <w:sz w:val="14"/>
                <w:szCs w:val="14"/>
                <w:u w:val="single"/>
                <w:lang w:val="en-GB"/>
              </w:rPr>
              <w:t>TOT. A:……………..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415BBE">
              <w:rPr>
                <w:rFonts w:ascii="Arial" w:hAnsi="Arial"/>
                <w:sz w:val="14"/>
                <w:szCs w:val="14"/>
                <w:lang w:val="en-GB"/>
              </w:rPr>
              <w:t>TOT. B:……………….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415BBE">
              <w:rPr>
                <w:rFonts w:ascii="Arial" w:hAnsi="Arial"/>
                <w:sz w:val="14"/>
                <w:szCs w:val="14"/>
                <w:lang w:val="en-GB"/>
              </w:rPr>
              <w:t>TOT A – B:…………….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415BBE">
              <w:rPr>
                <w:rFonts w:ascii="Arial" w:hAnsi="Arial"/>
                <w:sz w:val="14"/>
                <w:szCs w:val="14"/>
                <w:lang w:val="en-GB"/>
              </w:rPr>
              <w:t>TOT. C:…………………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415BBE">
              <w:rPr>
                <w:rFonts w:ascii="Arial" w:hAnsi="Arial"/>
                <w:sz w:val="11"/>
                <w:lang w:val="en-GB"/>
              </w:rPr>
              <w:t>TOT. D:…………………..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415BBE">
              <w:rPr>
                <w:rFonts w:ascii="Arial" w:hAnsi="Arial"/>
                <w:sz w:val="11"/>
                <w:lang w:val="en-GB"/>
              </w:rPr>
              <w:t>TOT  (A-B±C±D) …………..</w:t>
            </w: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0F121E" w:rsidRPr="00415BBE" w:rsidRDefault="000F121E" w:rsidP="000F694A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</w:tc>
      </w:tr>
    </w:tbl>
    <w:p w:rsidR="000F121E" w:rsidRPr="00415BBE" w:rsidRDefault="000F121E" w:rsidP="000F121E">
      <w:pPr>
        <w:keepNext/>
        <w:jc w:val="center"/>
        <w:outlineLvl w:val="0"/>
        <w:rPr>
          <w:lang w:val="en-GB"/>
        </w:rPr>
      </w:pPr>
    </w:p>
    <w:p w:rsidR="000F121E" w:rsidRPr="00415BBE" w:rsidRDefault="000F121E" w:rsidP="000F121E">
      <w:pPr>
        <w:keepNext/>
        <w:outlineLvl w:val="0"/>
        <w:rPr>
          <w:rFonts w:ascii="Arial" w:hAnsi="Arial"/>
          <w:lang w:val="en-GB"/>
        </w:rPr>
      </w:pPr>
    </w:p>
    <w:p w:rsidR="000F121E" w:rsidRPr="00415BBE" w:rsidRDefault="000F121E" w:rsidP="000F121E">
      <w:pPr>
        <w:keepNext/>
        <w:outlineLvl w:val="0"/>
        <w:rPr>
          <w:rFonts w:ascii="Arial" w:hAnsi="Arial"/>
          <w:lang w:val="en-GB"/>
        </w:rPr>
      </w:pPr>
    </w:p>
    <w:p w:rsidR="000F121E" w:rsidRPr="000F121E" w:rsidRDefault="000F121E">
      <w:pPr>
        <w:rPr>
          <w:lang w:val="en-GB"/>
        </w:rPr>
      </w:pPr>
    </w:p>
    <w:sectPr w:rsidR="000F121E" w:rsidRPr="000F121E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358B8"/>
    <w:multiLevelType w:val="singleLevel"/>
    <w:tmpl w:val="9782E54E"/>
    <w:lvl w:ilvl="0">
      <w:start w:val="1"/>
      <w:numFmt w:val="upperRoman"/>
      <w:lvlText w:val="%1)"/>
      <w:lvlJc w:val="left"/>
      <w:pPr>
        <w:tabs>
          <w:tab w:val="num" w:pos="1004"/>
        </w:tabs>
        <w:ind w:left="644" w:hanging="360"/>
      </w:pPr>
      <w:rPr>
        <w:rFonts w:hint="default"/>
      </w:rPr>
    </w:lvl>
  </w:abstractNum>
  <w:abstractNum w:abstractNumId="1">
    <w:nsid w:val="1211376D"/>
    <w:multiLevelType w:val="singleLevel"/>
    <w:tmpl w:val="4274CF7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3753133"/>
    <w:multiLevelType w:val="singleLevel"/>
    <w:tmpl w:val="D7D46818"/>
    <w:lvl w:ilvl="0">
      <w:start w:val="1"/>
      <w:numFmt w:val="upperLetter"/>
      <w:pStyle w:val="Titolo6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B1A3AFD"/>
    <w:multiLevelType w:val="singleLevel"/>
    <w:tmpl w:val="58A4E5D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7852AC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88A539D"/>
    <w:multiLevelType w:val="singleLevel"/>
    <w:tmpl w:val="C5528C9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50DF46D0"/>
    <w:multiLevelType w:val="singleLevel"/>
    <w:tmpl w:val="95B60224"/>
    <w:lvl w:ilvl="0">
      <w:start w:val="15"/>
      <w:numFmt w:val="decimal"/>
      <w:lvlText w:val="%1)"/>
      <w:lvlJc w:val="left"/>
      <w:pPr>
        <w:tabs>
          <w:tab w:val="num" w:pos="689"/>
        </w:tabs>
        <w:ind w:left="689" w:hanging="405"/>
      </w:pPr>
      <w:rPr>
        <w:rFonts w:hint="default"/>
      </w:rPr>
    </w:lvl>
  </w:abstractNum>
  <w:abstractNum w:abstractNumId="7">
    <w:nsid w:val="77CF2321"/>
    <w:multiLevelType w:val="singleLevel"/>
    <w:tmpl w:val="E8E64136"/>
    <w:lvl w:ilvl="0">
      <w:start w:val="5"/>
      <w:numFmt w:val="bullet"/>
      <w:lvlText w:val="–"/>
      <w:lvlJc w:val="left"/>
      <w:pPr>
        <w:tabs>
          <w:tab w:val="num" w:pos="1350"/>
        </w:tabs>
        <w:ind w:left="1350" w:hanging="360"/>
      </w:pPr>
      <w:rPr>
        <w:rFonts w:ascii="Times New Roman" w:hAnsi="Times New Roman" w:hint="default"/>
      </w:rPr>
    </w:lvl>
  </w:abstractNum>
  <w:abstractNum w:abstractNumId="8">
    <w:nsid w:val="7846576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21E"/>
    <w:rsid w:val="000F121E"/>
    <w:rsid w:val="00C01782"/>
    <w:rsid w:val="00C1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12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0F121E"/>
    <w:pPr>
      <w:keepNext/>
      <w:outlineLvl w:val="0"/>
    </w:pPr>
    <w:rPr>
      <w:i/>
      <w:sz w:val="28"/>
    </w:rPr>
  </w:style>
  <w:style w:type="paragraph" w:styleId="Titolo2">
    <w:name w:val="heading 2"/>
    <w:basedOn w:val="Normale"/>
    <w:next w:val="Normale"/>
    <w:link w:val="Titolo2Carattere"/>
    <w:qFormat/>
    <w:rsid w:val="000F121E"/>
    <w:pPr>
      <w:keepNext/>
      <w:outlineLvl w:val="1"/>
    </w:pPr>
    <w:rPr>
      <w:sz w:val="28"/>
      <w:u w:val="single"/>
    </w:rPr>
  </w:style>
  <w:style w:type="paragraph" w:styleId="Titolo6">
    <w:name w:val="heading 6"/>
    <w:basedOn w:val="Normale"/>
    <w:next w:val="Normale"/>
    <w:link w:val="Titolo6Carattere"/>
    <w:qFormat/>
    <w:rsid w:val="000F121E"/>
    <w:pPr>
      <w:keepNext/>
      <w:numPr>
        <w:numId w:val="1"/>
      </w:numPr>
      <w:outlineLvl w:val="5"/>
    </w:pPr>
    <w:rPr>
      <w:rFonts w:ascii="Arial" w:hAnsi="Arial"/>
      <w:smallCaps/>
      <w:sz w:val="15"/>
      <w:u w:val="single"/>
    </w:rPr>
  </w:style>
  <w:style w:type="paragraph" w:styleId="Titolo8">
    <w:name w:val="heading 8"/>
    <w:basedOn w:val="Normale"/>
    <w:next w:val="Normale"/>
    <w:link w:val="Titolo8Carattere"/>
    <w:qFormat/>
    <w:rsid w:val="000F121E"/>
    <w:pPr>
      <w:keepNext/>
      <w:ind w:right="-70"/>
      <w:outlineLvl w:val="7"/>
    </w:pPr>
    <w:rPr>
      <w:rFonts w:ascii="Arial" w:hAnsi="Arial"/>
      <w:sz w:val="15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F121E"/>
    <w:rPr>
      <w:rFonts w:ascii="Times New Roman" w:eastAsia="Times New Roman" w:hAnsi="Times New Roman" w:cs="Times New Roman"/>
      <w:i/>
      <w:sz w:val="28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0F121E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rsid w:val="000F121E"/>
    <w:rPr>
      <w:rFonts w:ascii="Arial" w:eastAsia="Times New Roman" w:hAnsi="Arial" w:cs="Times New Roman"/>
      <w:smallCaps/>
      <w:sz w:val="15"/>
      <w:szCs w:val="20"/>
      <w:u w:val="single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rsid w:val="000F121E"/>
    <w:rPr>
      <w:rFonts w:ascii="Arial" w:eastAsia="Times New Roman" w:hAnsi="Arial" w:cs="Times New Roman"/>
      <w:sz w:val="15"/>
      <w:szCs w:val="20"/>
      <w:u w:val="single"/>
      <w:lang w:val="it-IT" w:eastAsia="it-IT"/>
    </w:rPr>
  </w:style>
  <w:style w:type="paragraph" w:styleId="Corpodeltesto2">
    <w:name w:val="Body Text 2"/>
    <w:basedOn w:val="Normale"/>
    <w:link w:val="Corpodeltesto2Carattere"/>
    <w:rsid w:val="000F121E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0F121E"/>
    <w:rPr>
      <w:rFonts w:ascii="Tahoma" w:eastAsia="Times New Roman" w:hAnsi="Tahoma" w:cs="Times New Roman"/>
      <w:b/>
      <w:sz w:val="20"/>
      <w:szCs w:val="20"/>
      <w:lang w:val="it-IT" w:eastAsia="it-IT"/>
    </w:rPr>
  </w:style>
  <w:style w:type="paragraph" w:styleId="Testodelblocco">
    <w:name w:val="Block Text"/>
    <w:basedOn w:val="Normale"/>
    <w:rsid w:val="000F121E"/>
    <w:pPr>
      <w:ind w:left="639" w:right="178" w:hanging="497"/>
    </w:pPr>
    <w:rPr>
      <w:b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12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0F121E"/>
    <w:pPr>
      <w:keepNext/>
      <w:outlineLvl w:val="0"/>
    </w:pPr>
    <w:rPr>
      <w:i/>
      <w:sz w:val="28"/>
    </w:rPr>
  </w:style>
  <w:style w:type="paragraph" w:styleId="Titolo2">
    <w:name w:val="heading 2"/>
    <w:basedOn w:val="Normale"/>
    <w:next w:val="Normale"/>
    <w:link w:val="Titolo2Carattere"/>
    <w:qFormat/>
    <w:rsid w:val="000F121E"/>
    <w:pPr>
      <w:keepNext/>
      <w:outlineLvl w:val="1"/>
    </w:pPr>
    <w:rPr>
      <w:sz w:val="28"/>
      <w:u w:val="single"/>
    </w:rPr>
  </w:style>
  <w:style w:type="paragraph" w:styleId="Titolo6">
    <w:name w:val="heading 6"/>
    <w:basedOn w:val="Normale"/>
    <w:next w:val="Normale"/>
    <w:link w:val="Titolo6Carattere"/>
    <w:qFormat/>
    <w:rsid w:val="000F121E"/>
    <w:pPr>
      <w:keepNext/>
      <w:numPr>
        <w:numId w:val="1"/>
      </w:numPr>
      <w:outlineLvl w:val="5"/>
    </w:pPr>
    <w:rPr>
      <w:rFonts w:ascii="Arial" w:hAnsi="Arial"/>
      <w:smallCaps/>
      <w:sz w:val="15"/>
      <w:u w:val="single"/>
    </w:rPr>
  </w:style>
  <w:style w:type="paragraph" w:styleId="Titolo8">
    <w:name w:val="heading 8"/>
    <w:basedOn w:val="Normale"/>
    <w:next w:val="Normale"/>
    <w:link w:val="Titolo8Carattere"/>
    <w:qFormat/>
    <w:rsid w:val="000F121E"/>
    <w:pPr>
      <w:keepNext/>
      <w:ind w:right="-70"/>
      <w:outlineLvl w:val="7"/>
    </w:pPr>
    <w:rPr>
      <w:rFonts w:ascii="Arial" w:hAnsi="Arial"/>
      <w:sz w:val="15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F121E"/>
    <w:rPr>
      <w:rFonts w:ascii="Times New Roman" w:eastAsia="Times New Roman" w:hAnsi="Times New Roman" w:cs="Times New Roman"/>
      <w:i/>
      <w:sz w:val="28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0F121E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rsid w:val="000F121E"/>
    <w:rPr>
      <w:rFonts w:ascii="Arial" w:eastAsia="Times New Roman" w:hAnsi="Arial" w:cs="Times New Roman"/>
      <w:smallCaps/>
      <w:sz w:val="15"/>
      <w:szCs w:val="20"/>
      <w:u w:val="single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rsid w:val="000F121E"/>
    <w:rPr>
      <w:rFonts w:ascii="Arial" w:eastAsia="Times New Roman" w:hAnsi="Arial" w:cs="Times New Roman"/>
      <w:sz w:val="15"/>
      <w:szCs w:val="20"/>
      <w:u w:val="single"/>
      <w:lang w:val="it-IT" w:eastAsia="it-IT"/>
    </w:rPr>
  </w:style>
  <w:style w:type="paragraph" w:styleId="Corpodeltesto2">
    <w:name w:val="Body Text 2"/>
    <w:basedOn w:val="Normale"/>
    <w:link w:val="Corpodeltesto2Carattere"/>
    <w:rsid w:val="000F121E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0F121E"/>
    <w:rPr>
      <w:rFonts w:ascii="Tahoma" w:eastAsia="Times New Roman" w:hAnsi="Tahoma" w:cs="Times New Roman"/>
      <w:b/>
      <w:sz w:val="20"/>
      <w:szCs w:val="20"/>
      <w:lang w:val="it-IT" w:eastAsia="it-IT"/>
    </w:rPr>
  </w:style>
  <w:style w:type="paragraph" w:styleId="Testodelblocco">
    <w:name w:val="Block Text"/>
    <w:basedOn w:val="Normale"/>
    <w:rsid w:val="000F121E"/>
    <w:pPr>
      <w:ind w:left="639" w:right="178" w:hanging="497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1079</Words>
  <Characters>6152</Characters>
  <Application>Microsoft Office Word</Application>
  <DocSecurity>0</DocSecurity>
  <Lines>51</Lines>
  <Paragraphs>14</Paragraphs>
  <ScaleCrop>false</ScaleCrop>
  <Company/>
  <LinksUpToDate>false</LinksUpToDate>
  <CharactersWithSpaces>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Tiziana</dc:creator>
  <cp:lastModifiedBy>Tiziana</cp:lastModifiedBy>
  <cp:revision>1</cp:revision>
  <dcterms:created xsi:type="dcterms:W3CDTF">2018-11-29T14:24:00Z</dcterms:created>
  <dcterms:modified xsi:type="dcterms:W3CDTF">2018-11-29T14:32:00Z</dcterms:modified>
</cp:coreProperties>
</file>