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496" w:rsidRDefault="00187CCF" w:rsidP="005676DC">
      <w:pPr>
        <w:jc w:val="center"/>
        <w:rPr>
          <w:lang w:val="it-IT"/>
        </w:rPr>
      </w:pPr>
      <w:r w:rsidRPr="00187CCF">
        <w:rPr>
          <w:lang w:val="it-IT"/>
        </w:rPr>
        <w:t>ANNO ACCADEMICO 2016/2</w:t>
      </w:r>
      <w:r w:rsidR="000C662D" w:rsidRPr="00187CCF">
        <w:rPr>
          <w:lang w:val="it-IT"/>
        </w:rPr>
        <w:t>017</w:t>
      </w:r>
    </w:p>
    <w:p w:rsidR="00187CCF" w:rsidRPr="00187CCF" w:rsidRDefault="00187CCF" w:rsidP="005676DC">
      <w:pPr>
        <w:jc w:val="center"/>
        <w:rPr>
          <w:lang w:val="it-IT"/>
        </w:rPr>
      </w:pPr>
      <w:r>
        <w:rPr>
          <w:lang w:val="it-IT"/>
        </w:rPr>
        <w:t xml:space="preserve">Università degli studi </w:t>
      </w:r>
      <w:proofErr w:type="spellStart"/>
      <w:r>
        <w:rPr>
          <w:lang w:val="it-IT"/>
        </w:rPr>
        <w:t>G.d’Annunzio</w:t>
      </w:r>
      <w:proofErr w:type="spellEnd"/>
      <w:r>
        <w:rPr>
          <w:lang w:val="it-IT"/>
        </w:rPr>
        <w:t xml:space="preserve"> di Chieti e Pescara - Corso di Laurea in Economia e Commercio</w:t>
      </w:r>
    </w:p>
    <w:p w:rsidR="00187CCF" w:rsidRDefault="00187CCF" w:rsidP="005676DC">
      <w:pPr>
        <w:jc w:val="center"/>
        <w:rPr>
          <w:caps/>
          <w:lang w:val="it-IT"/>
        </w:rPr>
      </w:pPr>
      <w:r>
        <w:rPr>
          <w:caps/>
          <w:lang w:val="it-IT"/>
        </w:rPr>
        <w:t>iNSEGNAMENTI DI eCONOMIA aZIENDALE E RAGIONERIA i (De Cristofaro Tiziana)</w:t>
      </w:r>
    </w:p>
    <w:p w:rsidR="005676DC" w:rsidRPr="00187CCF" w:rsidRDefault="00187CCF" w:rsidP="005676DC">
      <w:pPr>
        <w:jc w:val="center"/>
        <w:rPr>
          <w:lang w:val="it-IT"/>
        </w:rPr>
      </w:pPr>
      <w:r w:rsidRPr="00187CCF">
        <w:rPr>
          <w:lang w:val="it-IT"/>
        </w:rPr>
        <w:t xml:space="preserve">REGOLE GENERALI </w:t>
      </w:r>
      <w:r>
        <w:rPr>
          <w:lang w:val="it-IT"/>
        </w:rPr>
        <w:t xml:space="preserve">di svolgimento delle </w:t>
      </w:r>
      <w:r w:rsidRPr="00187CCF">
        <w:rPr>
          <w:caps/>
          <w:lang w:val="it-IT"/>
        </w:rPr>
        <w:t>prove scritte</w:t>
      </w:r>
      <w:r>
        <w:rPr>
          <w:caps/>
          <w:lang w:val="it-IT"/>
        </w:rPr>
        <w:t xml:space="preserve"> </w:t>
      </w:r>
    </w:p>
    <w:p w:rsidR="005676DC" w:rsidRPr="000C662D" w:rsidRDefault="00187CCF" w:rsidP="005676DC">
      <w:pPr>
        <w:pStyle w:val="Paragrafoelenco"/>
        <w:numPr>
          <w:ilvl w:val="0"/>
          <w:numId w:val="1"/>
        </w:numPr>
        <w:jc w:val="both"/>
        <w:rPr>
          <w:lang w:val="it-IT"/>
        </w:rPr>
      </w:pPr>
      <w:r>
        <w:rPr>
          <w:lang w:val="it-IT"/>
        </w:rPr>
        <w:t>Gli studenti n</w:t>
      </w:r>
      <w:r w:rsidR="005676DC" w:rsidRPr="000C662D">
        <w:rPr>
          <w:lang w:val="it-IT"/>
        </w:rPr>
        <w:t>on si possono tenere sul banco astucci, borse, contenitori vari, etc.; tali oggetti vanno riposti altrove, se possibile a distanza di almeno un posto dallo studente.</w:t>
      </w:r>
      <w:r w:rsidR="000C662D" w:rsidRPr="000C662D">
        <w:rPr>
          <w:lang w:val="it-IT"/>
        </w:rPr>
        <w:t xml:space="preserve"> </w:t>
      </w:r>
      <w:r w:rsidR="005676DC" w:rsidRPr="000C662D">
        <w:rPr>
          <w:lang w:val="it-IT"/>
        </w:rPr>
        <w:t xml:space="preserve">Sul banco può essere tenuta solo la cancelleria sfusa </w:t>
      </w:r>
      <w:r w:rsidR="000C662D" w:rsidRPr="000C662D">
        <w:rPr>
          <w:lang w:val="it-IT"/>
        </w:rPr>
        <w:t xml:space="preserve">e </w:t>
      </w:r>
      <w:r w:rsidR="000C662D">
        <w:rPr>
          <w:lang w:val="it-IT"/>
        </w:rPr>
        <w:t>c</w:t>
      </w:r>
      <w:r w:rsidR="005676DC" w:rsidRPr="000C662D">
        <w:rPr>
          <w:lang w:val="it-IT"/>
        </w:rPr>
        <w:t>hi necessiti di prendere oggetti da borse e astucci deve chiedere permesso al docente</w:t>
      </w:r>
      <w:r w:rsidR="000C662D">
        <w:rPr>
          <w:lang w:val="it-IT"/>
        </w:rPr>
        <w:t>.</w:t>
      </w:r>
    </w:p>
    <w:p w:rsidR="005676DC" w:rsidRDefault="005676DC" w:rsidP="005676DC">
      <w:pPr>
        <w:pStyle w:val="Paragrafoelenco"/>
        <w:numPr>
          <w:ilvl w:val="0"/>
          <w:numId w:val="1"/>
        </w:numPr>
        <w:jc w:val="both"/>
        <w:rPr>
          <w:lang w:val="it-IT"/>
        </w:rPr>
      </w:pPr>
      <w:r>
        <w:rPr>
          <w:lang w:val="it-IT"/>
        </w:rPr>
        <w:t xml:space="preserve">Possono essere usate penne e pennarelli colorati, evitando però </w:t>
      </w:r>
      <w:r w:rsidR="000C662D">
        <w:rPr>
          <w:lang w:val="it-IT"/>
        </w:rPr>
        <w:t xml:space="preserve">la </w:t>
      </w:r>
      <w:r>
        <w:rPr>
          <w:lang w:val="it-IT"/>
        </w:rPr>
        <w:t>penna rossa (usat</w:t>
      </w:r>
      <w:r w:rsidR="000C662D">
        <w:rPr>
          <w:lang w:val="it-IT"/>
        </w:rPr>
        <w:t xml:space="preserve">a </w:t>
      </w:r>
      <w:r>
        <w:rPr>
          <w:lang w:val="it-IT"/>
        </w:rPr>
        <w:t>dal docente). Si può usare la matita ma non sul questionario. E’ consigliabile tenere a portata di mano una penna di riserva</w:t>
      </w:r>
      <w:r w:rsidR="000C662D">
        <w:rPr>
          <w:lang w:val="it-IT"/>
        </w:rPr>
        <w:t>.</w:t>
      </w:r>
    </w:p>
    <w:p w:rsidR="005676DC" w:rsidRDefault="005676DC" w:rsidP="005676DC">
      <w:pPr>
        <w:pStyle w:val="Paragrafoelenco"/>
        <w:numPr>
          <w:ilvl w:val="0"/>
          <w:numId w:val="1"/>
        </w:numPr>
        <w:jc w:val="both"/>
        <w:rPr>
          <w:lang w:val="it-IT"/>
        </w:rPr>
      </w:pPr>
      <w:r>
        <w:rPr>
          <w:lang w:val="it-IT"/>
        </w:rPr>
        <w:t>I telefoni cellulari vanno spenti e non si possono utilizzare quali calcolatrici</w:t>
      </w:r>
    </w:p>
    <w:p w:rsidR="005676DC" w:rsidRDefault="005676DC" w:rsidP="005676DC">
      <w:pPr>
        <w:pStyle w:val="Paragrafoelenco"/>
        <w:numPr>
          <w:ilvl w:val="0"/>
          <w:numId w:val="1"/>
        </w:numPr>
        <w:jc w:val="both"/>
        <w:rPr>
          <w:lang w:val="it-IT"/>
        </w:rPr>
      </w:pPr>
      <w:r>
        <w:rPr>
          <w:lang w:val="it-IT"/>
        </w:rPr>
        <w:t xml:space="preserve">Non si può uscire durante la prova. </w:t>
      </w:r>
      <w:r w:rsidR="00187CCF">
        <w:rPr>
          <w:lang w:val="it-IT"/>
        </w:rPr>
        <w:t>Ovviamente, c</w:t>
      </w:r>
      <w:r>
        <w:rPr>
          <w:lang w:val="it-IT"/>
        </w:rPr>
        <w:t xml:space="preserve">hi dovesse avere </w:t>
      </w:r>
      <w:r w:rsidR="00187CCF">
        <w:rPr>
          <w:lang w:val="it-IT"/>
        </w:rPr>
        <w:t>urgenza di uscire</w:t>
      </w:r>
      <w:r>
        <w:rPr>
          <w:lang w:val="it-IT"/>
        </w:rPr>
        <w:t xml:space="preserve"> p</w:t>
      </w:r>
      <w:r w:rsidR="00187CCF">
        <w:rPr>
          <w:lang w:val="it-IT"/>
        </w:rPr>
        <w:t>otrà</w:t>
      </w:r>
      <w:r>
        <w:rPr>
          <w:lang w:val="it-IT"/>
        </w:rPr>
        <w:t xml:space="preserve"> farlo ma consegnerà definitivamente l’elaborato che verrà corretto </w:t>
      </w:r>
      <w:r w:rsidR="00187CCF">
        <w:rPr>
          <w:lang w:val="it-IT"/>
        </w:rPr>
        <w:t>nello stato in cui</w:t>
      </w:r>
      <w:r>
        <w:rPr>
          <w:lang w:val="it-IT"/>
        </w:rPr>
        <w:t xml:space="preserve"> si trova al momento della consegna</w:t>
      </w:r>
      <w:r w:rsidR="000C662D">
        <w:rPr>
          <w:lang w:val="it-IT"/>
        </w:rPr>
        <w:t>.</w:t>
      </w:r>
    </w:p>
    <w:p w:rsidR="005676DC" w:rsidRDefault="005676DC" w:rsidP="005676DC">
      <w:pPr>
        <w:pStyle w:val="Paragrafoelenco"/>
        <w:numPr>
          <w:ilvl w:val="0"/>
          <w:numId w:val="1"/>
        </w:numPr>
        <w:jc w:val="both"/>
        <w:rPr>
          <w:lang w:val="it-IT"/>
        </w:rPr>
      </w:pPr>
      <w:r>
        <w:rPr>
          <w:lang w:val="it-IT"/>
        </w:rPr>
        <w:t>La correzione, come al solito, avrà ad oggetto i QUESTIONARI e non l’elaborato, che invece verrà considerato come prova di svolgimento originario degli esercizi. In altri termini, non verranno considerate valide risposte del questionario tecnico (quello da 21 punti) cui non corrisponda uno svolgimento sul foglio protocollo.</w:t>
      </w:r>
    </w:p>
    <w:p w:rsidR="005676DC" w:rsidRDefault="002E13A9" w:rsidP="005676DC">
      <w:pPr>
        <w:pStyle w:val="Paragrafoelenco"/>
        <w:numPr>
          <w:ilvl w:val="0"/>
          <w:numId w:val="1"/>
        </w:numPr>
        <w:jc w:val="both"/>
        <w:rPr>
          <w:lang w:val="it-IT"/>
        </w:rPr>
      </w:pPr>
      <w:r>
        <w:rPr>
          <w:lang w:val="it-IT"/>
        </w:rPr>
        <w:t xml:space="preserve">Ogni risposta esatta ha punteggio pari ad uno. </w:t>
      </w:r>
      <w:r w:rsidR="005676DC">
        <w:rPr>
          <w:lang w:val="it-IT"/>
        </w:rPr>
        <w:t>Le risposte errate e le mancate risposte avranno punteggio pari a zero.</w:t>
      </w:r>
    </w:p>
    <w:p w:rsidR="005676DC" w:rsidRDefault="005676DC" w:rsidP="005676DC">
      <w:pPr>
        <w:pStyle w:val="Paragrafoelenco"/>
        <w:numPr>
          <w:ilvl w:val="0"/>
          <w:numId w:val="1"/>
        </w:numPr>
        <w:jc w:val="both"/>
        <w:rPr>
          <w:lang w:val="it-IT"/>
        </w:rPr>
      </w:pPr>
      <w:r>
        <w:rPr>
          <w:lang w:val="it-IT"/>
        </w:rPr>
        <w:t>Si invitano</w:t>
      </w:r>
      <w:r w:rsidR="002E13A9">
        <w:rPr>
          <w:lang w:val="it-IT"/>
        </w:rPr>
        <w:t xml:space="preserve"> gli studenti a non consegnare al docente prove palesemente insufficienti (es.: solo 15 risposte su 30).</w:t>
      </w:r>
    </w:p>
    <w:p w:rsidR="002E13A9" w:rsidRDefault="002E13A9" w:rsidP="005676DC">
      <w:pPr>
        <w:pStyle w:val="Paragrafoelenco"/>
        <w:numPr>
          <w:ilvl w:val="0"/>
          <w:numId w:val="1"/>
        </w:numPr>
        <w:jc w:val="both"/>
        <w:rPr>
          <w:lang w:val="it-IT"/>
        </w:rPr>
      </w:pPr>
      <w:r>
        <w:rPr>
          <w:lang w:val="it-IT"/>
        </w:rPr>
        <w:t>Si invitano gli studenti a compilare PRIMA il questionario TEORICO e poi quello TECNICO</w:t>
      </w:r>
      <w:r w:rsidR="000C662D">
        <w:rPr>
          <w:lang w:val="it-IT"/>
        </w:rPr>
        <w:t>.</w:t>
      </w:r>
    </w:p>
    <w:p w:rsidR="002E13A9" w:rsidRDefault="002E13A9" w:rsidP="005676DC">
      <w:pPr>
        <w:pStyle w:val="Paragrafoelenco"/>
        <w:numPr>
          <w:ilvl w:val="0"/>
          <w:numId w:val="1"/>
        </w:numPr>
        <w:jc w:val="both"/>
        <w:rPr>
          <w:lang w:val="it-IT"/>
        </w:rPr>
      </w:pPr>
      <w:r>
        <w:rPr>
          <w:lang w:val="it-IT"/>
        </w:rPr>
        <w:t>Si può usare solo il foglio protocollo avuto in dotazione</w:t>
      </w:r>
      <w:r w:rsidR="000C662D">
        <w:rPr>
          <w:lang w:val="it-IT"/>
        </w:rPr>
        <w:t xml:space="preserve"> (Economia Aziendale) e un secondo foglio consegnato dal docente (Ragioneria I).</w:t>
      </w:r>
    </w:p>
    <w:p w:rsidR="002E13A9" w:rsidRDefault="002E13A9" w:rsidP="00DE5741">
      <w:pPr>
        <w:pStyle w:val="Paragrafoelenco"/>
        <w:numPr>
          <w:ilvl w:val="0"/>
          <w:numId w:val="1"/>
        </w:numPr>
        <w:jc w:val="both"/>
        <w:rPr>
          <w:lang w:val="it-IT"/>
        </w:rPr>
      </w:pPr>
      <w:r>
        <w:rPr>
          <w:lang w:val="it-IT"/>
        </w:rPr>
        <w:t>Si invitano gli studenti a scrivere IMMEDIATAMENTE, nell’angolo IN ALTO A DESTRA DEL FOGLIO PROTOCOLLO in dotazio</w:t>
      </w:r>
      <w:bookmarkStart w:id="0" w:name="_GoBack"/>
      <w:bookmarkEnd w:id="0"/>
      <w:r>
        <w:rPr>
          <w:lang w:val="it-IT"/>
        </w:rPr>
        <w:t xml:space="preserve">ne, </w:t>
      </w:r>
      <w:r w:rsidR="00814C0B">
        <w:rPr>
          <w:lang w:val="it-IT"/>
        </w:rPr>
        <w:t xml:space="preserve">sia </w:t>
      </w:r>
      <w:r>
        <w:rPr>
          <w:lang w:val="it-IT"/>
        </w:rPr>
        <w:t xml:space="preserve">il numero di PRENOTAZIONE all’esame </w:t>
      </w:r>
      <w:r w:rsidR="000C662D">
        <w:rPr>
          <w:lang w:val="it-IT"/>
        </w:rPr>
        <w:t>assegnato dal docente</w:t>
      </w:r>
      <w:r>
        <w:rPr>
          <w:lang w:val="it-IT"/>
        </w:rPr>
        <w:t xml:space="preserve"> al momento dell’appello</w:t>
      </w:r>
      <w:r w:rsidR="00814C0B">
        <w:rPr>
          <w:lang w:val="it-IT"/>
        </w:rPr>
        <w:t xml:space="preserve"> sia nome</w:t>
      </w:r>
      <w:r w:rsidR="00187CCF">
        <w:rPr>
          <w:lang w:val="it-IT"/>
        </w:rPr>
        <w:t>,</w:t>
      </w:r>
      <w:r w:rsidR="00814C0B">
        <w:rPr>
          <w:lang w:val="it-IT"/>
        </w:rPr>
        <w:t xml:space="preserve"> cognome</w:t>
      </w:r>
      <w:r w:rsidR="00187CCF">
        <w:rPr>
          <w:lang w:val="it-IT"/>
        </w:rPr>
        <w:t xml:space="preserve"> e</w:t>
      </w:r>
      <w:r w:rsidR="00814C0B">
        <w:rPr>
          <w:lang w:val="it-IT"/>
        </w:rPr>
        <w:t xml:space="preserve"> matricola</w:t>
      </w:r>
      <w:r w:rsidR="000C662D">
        <w:rPr>
          <w:lang w:val="it-IT"/>
        </w:rPr>
        <w:t>.</w:t>
      </w:r>
    </w:p>
    <w:p w:rsidR="00187CCF" w:rsidRDefault="00187CCF" w:rsidP="00DE5741">
      <w:pPr>
        <w:pStyle w:val="Paragrafoelenco"/>
        <w:numPr>
          <w:ilvl w:val="0"/>
          <w:numId w:val="1"/>
        </w:numPr>
        <w:jc w:val="both"/>
        <w:rPr>
          <w:lang w:val="it-IT"/>
        </w:rPr>
      </w:pPr>
      <w:r>
        <w:rPr>
          <w:lang w:val="it-IT"/>
        </w:rPr>
        <w:t>Tali dati vanno riportati anche sul foglio del questionario, al fine di renderlo incontrovertibilmente riferibile al candidato.</w:t>
      </w:r>
    </w:p>
    <w:p w:rsidR="000C662D" w:rsidRDefault="000C662D" w:rsidP="00DE5741">
      <w:pPr>
        <w:pStyle w:val="Paragrafoelenco"/>
        <w:numPr>
          <w:ilvl w:val="0"/>
          <w:numId w:val="1"/>
        </w:numPr>
        <w:jc w:val="both"/>
        <w:rPr>
          <w:lang w:val="it-IT"/>
        </w:rPr>
      </w:pPr>
      <w:r>
        <w:rPr>
          <w:lang w:val="it-IT"/>
        </w:rPr>
        <w:t xml:space="preserve">Non si può aprire il foglio protocollo fino a quando il docente non consentirà di farlo. </w:t>
      </w:r>
    </w:p>
    <w:p w:rsidR="000C662D" w:rsidRDefault="000C662D" w:rsidP="000C662D">
      <w:pPr>
        <w:pStyle w:val="Paragrafoelenco"/>
        <w:numPr>
          <w:ilvl w:val="0"/>
          <w:numId w:val="1"/>
        </w:numPr>
        <w:jc w:val="both"/>
        <w:rPr>
          <w:lang w:val="it-IT"/>
        </w:rPr>
      </w:pPr>
      <w:r>
        <w:rPr>
          <w:lang w:val="it-IT"/>
        </w:rPr>
        <w:t>Gli studenti, al momento dell’apertura del foglio protocollo, devono controllare di avere a disposizione tale foglio, il testo della prova (un foglio ossia 2 facciate) e i questionari (un foglio con un questionario per facciata)</w:t>
      </w:r>
    </w:p>
    <w:p w:rsidR="00DE5741" w:rsidRDefault="00DE5741" w:rsidP="005676DC">
      <w:pPr>
        <w:pStyle w:val="Paragrafoelenco"/>
        <w:numPr>
          <w:ilvl w:val="0"/>
          <w:numId w:val="1"/>
        </w:numPr>
        <w:jc w:val="both"/>
        <w:rPr>
          <w:lang w:val="it-IT"/>
        </w:rPr>
      </w:pPr>
      <w:r>
        <w:rPr>
          <w:lang w:val="it-IT"/>
        </w:rPr>
        <w:t xml:space="preserve">L’ORARIO DI CONSEGNA </w:t>
      </w:r>
      <w:r w:rsidR="000C662D">
        <w:rPr>
          <w:lang w:val="it-IT"/>
        </w:rPr>
        <w:t>viene</w:t>
      </w:r>
      <w:r>
        <w:rPr>
          <w:lang w:val="it-IT"/>
        </w:rPr>
        <w:t xml:space="preserve"> scritto alla lavagna</w:t>
      </w:r>
      <w:r w:rsidR="000C662D">
        <w:rPr>
          <w:lang w:val="it-IT"/>
        </w:rPr>
        <w:t xml:space="preserve"> dopo l’avvio della prova.</w:t>
      </w:r>
    </w:p>
    <w:p w:rsidR="00DE5741" w:rsidRDefault="000C662D" w:rsidP="005676DC">
      <w:pPr>
        <w:pStyle w:val="Paragrafoelenco"/>
        <w:numPr>
          <w:ilvl w:val="0"/>
          <w:numId w:val="1"/>
        </w:numPr>
        <w:jc w:val="both"/>
        <w:rPr>
          <w:lang w:val="it-IT"/>
        </w:rPr>
      </w:pPr>
      <w:r>
        <w:rPr>
          <w:lang w:val="it-IT"/>
        </w:rPr>
        <w:t>Al momento della consegna dell’elaborato al docente, non si può tornare indietro e s</w:t>
      </w:r>
      <w:r w:rsidR="00DE5741">
        <w:rPr>
          <w:lang w:val="it-IT"/>
        </w:rPr>
        <w:t>i esce solo da</w:t>
      </w:r>
      <w:r>
        <w:rPr>
          <w:lang w:val="it-IT"/>
        </w:rPr>
        <w:t>lla porta indicata dal docente.</w:t>
      </w:r>
    </w:p>
    <w:p w:rsidR="00DE5741" w:rsidRDefault="00DE5741" w:rsidP="00DE5741">
      <w:pPr>
        <w:pStyle w:val="Paragrafoelenco"/>
        <w:numPr>
          <w:ilvl w:val="0"/>
          <w:numId w:val="1"/>
        </w:numPr>
        <w:jc w:val="both"/>
        <w:rPr>
          <w:lang w:val="it-IT"/>
        </w:rPr>
      </w:pPr>
      <w:r>
        <w:rPr>
          <w:lang w:val="it-IT"/>
        </w:rPr>
        <w:t xml:space="preserve">Le comunicazioni relative alle verbalizzazioni/prove orali avverranno tramite il consueto link avvisi della pagina personale </w:t>
      </w:r>
      <w:r w:rsidR="00814C0B">
        <w:rPr>
          <w:lang w:val="it-IT"/>
        </w:rPr>
        <w:t>del</w:t>
      </w:r>
      <w:r w:rsidR="000C662D">
        <w:rPr>
          <w:lang w:val="it-IT"/>
        </w:rPr>
        <w:t xml:space="preserve"> docente </w:t>
      </w:r>
      <w:r w:rsidR="00814C0B">
        <w:rPr>
          <w:lang w:val="it-IT"/>
        </w:rPr>
        <w:t xml:space="preserve">sul sito </w:t>
      </w:r>
      <w:r>
        <w:rPr>
          <w:lang w:val="it-IT"/>
        </w:rPr>
        <w:t xml:space="preserve">del dipartimento di Economia. </w:t>
      </w:r>
      <w:r w:rsidR="000C662D">
        <w:rPr>
          <w:lang w:val="it-IT"/>
        </w:rPr>
        <w:t>Tale link va consultato assiduamente.</w:t>
      </w:r>
    </w:p>
    <w:p w:rsidR="005676DC" w:rsidRPr="005676DC" w:rsidRDefault="005676DC" w:rsidP="005676DC">
      <w:pPr>
        <w:jc w:val="both"/>
        <w:rPr>
          <w:lang w:val="it-IT"/>
        </w:rPr>
      </w:pPr>
    </w:p>
    <w:sectPr w:rsidR="005676DC" w:rsidRPr="005676DC" w:rsidSect="00C4749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F27F0"/>
    <w:multiLevelType w:val="hybridMultilevel"/>
    <w:tmpl w:val="9EC0A910"/>
    <w:lvl w:ilvl="0" w:tplc="6C30EBDE">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3E0C78"/>
    <w:multiLevelType w:val="hybridMultilevel"/>
    <w:tmpl w:val="ACA267A2"/>
    <w:lvl w:ilvl="0" w:tplc="E50A502A">
      <w:start w:val="1"/>
      <w:numFmt w:val="decimal"/>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2" w15:restartNumberingAfterBreak="0">
    <w:nsid w:val="5AB51800"/>
    <w:multiLevelType w:val="hybridMultilevel"/>
    <w:tmpl w:val="9814C71C"/>
    <w:lvl w:ilvl="0" w:tplc="B608C3D0">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hyphenationZone w:val="283"/>
  <w:characterSpacingControl w:val="doNotCompress"/>
  <w:compat>
    <w:compatSetting w:name="compatibilityMode" w:uri="http://schemas.microsoft.com/office/word" w:val="12"/>
  </w:compat>
  <w:rsids>
    <w:rsidRoot w:val="005676DC"/>
    <w:rsid w:val="000C662D"/>
    <w:rsid w:val="00187CCF"/>
    <w:rsid w:val="002B75FE"/>
    <w:rsid w:val="002C5823"/>
    <w:rsid w:val="002E13A9"/>
    <w:rsid w:val="0033228C"/>
    <w:rsid w:val="00452CD3"/>
    <w:rsid w:val="005676DC"/>
    <w:rsid w:val="00715F87"/>
    <w:rsid w:val="00752614"/>
    <w:rsid w:val="00814C0B"/>
    <w:rsid w:val="00AD3384"/>
    <w:rsid w:val="00B462AE"/>
    <w:rsid w:val="00BC064D"/>
    <w:rsid w:val="00C47496"/>
    <w:rsid w:val="00DC7F97"/>
    <w:rsid w:val="00DE57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B12355-D428-44BB-9478-C641D8A8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47496"/>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67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2525</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ATattiliotreppiedi</Company>
  <LinksUpToDate>false</LinksUpToDate>
  <CharactersWithSpaces>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tiziana</dc:creator>
  <cp:keywords/>
  <dc:description/>
  <cp:lastModifiedBy>Utente</cp:lastModifiedBy>
  <cp:revision>2</cp:revision>
  <dcterms:created xsi:type="dcterms:W3CDTF">2017-01-11T20:46:00Z</dcterms:created>
  <dcterms:modified xsi:type="dcterms:W3CDTF">2017-01-11T20:46:00Z</dcterms:modified>
</cp:coreProperties>
</file>